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64" w:rsidRDefault="00771364">
      <w:pPr>
        <w:spacing w:after="0" w:line="240" w:lineRule="auto"/>
        <w:jc w:val="center"/>
        <w:rPr>
          <w:rFonts w:ascii="Calibri" w:eastAsia="Calibri" w:hAnsi="Calibri" w:cs="Calibri"/>
        </w:rPr>
      </w:pPr>
    </w:p>
    <w:p w:rsidR="00771364" w:rsidRDefault="00771364">
      <w:pPr>
        <w:spacing w:after="0" w:line="240" w:lineRule="auto"/>
        <w:jc w:val="center"/>
        <w:rPr>
          <w:rFonts w:ascii="Calibri" w:eastAsia="Calibri" w:hAnsi="Calibri" w:cs="Calibri"/>
        </w:rPr>
      </w:pPr>
    </w:p>
    <w:p w:rsidR="00771364" w:rsidRDefault="00D1393B">
      <w:pPr>
        <w:spacing w:after="0" w:line="24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PROCEDURY</w:t>
      </w:r>
    </w:p>
    <w:p w:rsidR="00771364" w:rsidRDefault="00771364">
      <w:pPr>
        <w:spacing w:after="0" w:line="240" w:lineRule="auto"/>
        <w:jc w:val="center"/>
        <w:rPr>
          <w:rFonts w:ascii="Calibri" w:eastAsia="Calibri" w:hAnsi="Calibri" w:cs="Calibri"/>
        </w:rPr>
      </w:pPr>
    </w:p>
    <w:p w:rsidR="00771364" w:rsidRDefault="00D1393B">
      <w:pPr>
        <w:spacing w:after="0" w:line="24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postępowania w zakresie zapewnienia</w:t>
      </w:r>
    </w:p>
    <w:p w:rsidR="00771364" w:rsidRDefault="00771364">
      <w:pPr>
        <w:spacing w:after="0" w:line="240" w:lineRule="auto"/>
        <w:jc w:val="center"/>
        <w:rPr>
          <w:rFonts w:ascii="Calibri" w:eastAsia="Calibri" w:hAnsi="Calibri" w:cs="Calibri"/>
        </w:rPr>
      </w:pPr>
    </w:p>
    <w:p w:rsidR="00771364" w:rsidRDefault="00D1393B">
      <w:pPr>
        <w:spacing w:after="0" w:line="24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bezpieczeństwa fizycznego</w:t>
      </w:r>
    </w:p>
    <w:p w:rsidR="00771364" w:rsidRDefault="00D1393B">
      <w:pPr>
        <w:spacing w:after="0" w:line="24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i</w:t>
      </w:r>
    </w:p>
    <w:p w:rsidR="00771364" w:rsidRDefault="00D1393B">
      <w:pPr>
        <w:spacing w:after="0" w:line="24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cyfrowego uczniów</w:t>
      </w:r>
    </w:p>
    <w:p w:rsidR="00771364" w:rsidRDefault="00771364">
      <w:pPr>
        <w:spacing w:after="0" w:line="240" w:lineRule="auto"/>
        <w:jc w:val="center"/>
        <w:rPr>
          <w:rFonts w:ascii="Calibri" w:eastAsia="Calibri" w:hAnsi="Calibri" w:cs="Calibri"/>
        </w:rPr>
      </w:pPr>
    </w:p>
    <w:p w:rsidR="00771364" w:rsidRDefault="00D1393B">
      <w:pPr>
        <w:spacing w:after="0" w:line="24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w Szkole Podstawowej w Pasymiu</w:t>
      </w:r>
    </w:p>
    <w:p w:rsidR="00771364" w:rsidRDefault="00771364">
      <w:pPr>
        <w:spacing w:after="0" w:line="240" w:lineRule="auto"/>
        <w:rPr>
          <w:rFonts w:ascii="Calibri" w:eastAsia="Calibri" w:hAnsi="Calibri" w:cs="Calibri"/>
        </w:rPr>
      </w:pPr>
    </w:p>
    <w:p w:rsidR="00771364" w:rsidRDefault="00771364">
      <w:pPr>
        <w:spacing w:after="0" w:line="240" w:lineRule="auto"/>
        <w:rPr>
          <w:rFonts w:ascii="Calibri" w:eastAsia="Calibri" w:hAnsi="Calibri" w:cs="Calibri"/>
        </w:rPr>
      </w:pPr>
    </w:p>
    <w:p w:rsidR="00771364" w:rsidRDefault="00771364">
      <w:pPr>
        <w:spacing w:after="0" w:line="240" w:lineRule="auto"/>
        <w:jc w:val="center"/>
        <w:rPr>
          <w:rFonts w:ascii="Calibri" w:eastAsia="Calibri" w:hAnsi="Calibri" w:cs="Calibri"/>
        </w:rPr>
      </w:pPr>
    </w:p>
    <w:p w:rsidR="00771364" w:rsidRDefault="00771364">
      <w:pPr>
        <w:spacing w:after="0" w:line="240" w:lineRule="auto"/>
        <w:rPr>
          <w:rFonts w:ascii="Calibri" w:eastAsia="Calibri" w:hAnsi="Calibri" w:cs="Calibri"/>
        </w:rPr>
      </w:pPr>
    </w:p>
    <w:p w:rsidR="00771364" w:rsidRDefault="00771364">
      <w:pPr>
        <w:spacing w:after="0" w:line="240" w:lineRule="auto"/>
        <w:rPr>
          <w:rFonts w:ascii="Calibri" w:eastAsia="Calibri" w:hAnsi="Calibri" w:cs="Calibri"/>
        </w:rPr>
      </w:pPr>
    </w:p>
    <w:p w:rsidR="00771364" w:rsidRDefault="00771364">
      <w:pPr>
        <w:spacing w:after="0" w:line="240" w:lineRule="auto"/>
        <w:rPr>
          <w:rFonts w:ascii="Calibri" w:eastAsia="Calibri" w:hAnsi="Calibri" w:cs="Calibri"/>
        </w:rPr>
      </w:pPr>
    </w:p>
    <w:p w:rsidR="00771364" w:rsidRDefault="00771364">
      <w:pPr>
        <w:spacing w:after="0" w:line="240" w:lineRule="auto"/>
        <w:jc w:val="right"/>
        <w:rPr>
          <w:rFonts w:ascii="Calibri" w:eastAsia="Calibri" w:hAnsi="Calibri" w:cs="Calibri"/>
        </w:rPr>
      </w:pPr>
    </w:p>
    <w:p w:rsidR="00771364" w:rsidRDefault="00771364">
      <w:pPr>
        <w:spacing w:after="0" w:line="240" w:lineRule="auto"/>
        <w:jc w:val="right"/>
        <w:rPr>
          <w:rFonts w:ascii="Calibri" w:eastAsia="Calibri" w:hAnsi="Calibri" w:cs="Calibri"/>
        </w:rPr>
      </w:pPr>
    </w:p>
    <w:p w:rsidR="00771364" w:rsidRDefault="00771364">
      <w:pPr>
        <w:spacing w:after="0" w:line="240" w:lineRule="auto"/>
        <w:jc w:val="right"/>
        <w:rPr>
          <w:rFonts w:ascii="Calibri" w:eastAsia="Calibri" w:hAnsi="Calibri" w:cs="Calibri"/>
        </w:rPr>
      </w:pPr>
    </w:p>
    <w:p w:rsidR="00771364" w:rsidRDefault="00771364">
      <w:pPr>
        <w:spacing w:after="0" w:line="240" w:lineRule="auto"/>
        <w:jc w:val="right"/>
        <w:rPr>
          <w:rFonts w:ascii="Calibri" w:eastAsia="Calibri" w:hAnsi="Calibri" w:cs="Calibri"/>
        </w:rPr>
      </w:pPr>
    </w:p>
    <w:p w:rsidR="00771364" w:rsidRDefault="00D1393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Opracowała: Aneta Nosal  na podstawie rekomendacji i wytycznych</w:t>
      </w:r>
    </w:p>
    <w:p w:rsidR="00771364" w:rsidRDefault="00D1393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Departamentu Wychowania i Kształcenia  Integracyjnego</w:t>
      </w:r>
    </w:p>
    <w:p w:rsidR="00771364" w:rsidRDefault="00D1393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Ministerstwa Edukacji Narodowej  </w:t>
      </w:r>
    </w:p>
    <w:p w:rsidR="00771364" w:rsidRDefault="00771364">
      <w:pPr>
        <w:spacing w:after="0" w:line="240" w:lineRule="auto"/>
        <w:jc w:val="right"/>
        <w:rPr>
          <w:rFonts w:ascii="Calibri" w:eastAsia="Calibri" w:hAnsi="Calibri" w:cs="Calibri"/>
        </w:rPr>
      </w:pPr>
    </w:p>
    <w:p w:rsidR="00771364" w:rsidRDefault="00771364">
      <w:pPr>
        <w:spacing w:after="0" w:line="240" w:lineRule="auto"/>
        <w:rPr>
          <w:rFonts w:ascii="Calibri" w:eastAsia="Calibri" w:hAnsi="Calibri" w:cs="Calibri"/>
        </w:rPr>
      </w:pPr>
    </w:p>
    <w:p w:rsidR="00771364" w:rsidRDefault="00771364">
      <w:pPr>
        <w:spacing w:after="0" w:line="240" w:lineRule="auto"/>
        <w:rPr>
          <w:rFonts w:ascii="Calibri" w:eastAsia="Calibri" w:hAnsi="Calibri" w:cs="Calibri"/>
        </w:rPr>
      </w:pPr>
    </w:p>
    <w:p w:rsidR="00771364" w:rsidRDefault="00771364">
      <w:pPr>
        <w:spacing w:after="0" w:line="240" w:lineRule="auto"/>
        <w:rPr>
          <w:rFonts w:ascii="Calibri" w:eastAsia="Calibri" w:hAnsi="Calibri" w:cs="Calibri"/>
        </w:rPr>
      </w:pPr>
    </w:p>
    <w:p w:rsidR="00771364" w:rsidRDefault="00D1393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zatwierdzam:                           </w:t>
      </w:r>
    </w:p>
    <w:p w:rsidR="00771364" w:rsidRDefault="00771364">
      <w:pPr>
        <w:spacing w:after="0" w:line="240" w:lineRule="auto"/>
        <w:rPr>
          <w:rFonts w:ascii="Calibri" w:eastAsia="Calibri" w:hAnsi="Calibri" w:cs="Calibri"/>
        </w:rPr>
      </w:pPr>
    </w:p>
    <w:p w:rsidR="00771364" w:rsidRDefault="00771364">
      <w:pPr>
        <w:spacing w:after="0" w:line="240" w:lineRule="auto"/>
        <w:rPr>
          <w:rFonts w:ascii="Calibri" w:eastAsia="Calibri" w:hAnsi="Calibri" w:cs="Calibri"/>
        </w:rPr>
      </w:pPr>
    </w:p>
    <w:p w:rsidR="00771364" w:rsidRDefault="00771364">
      <w:pPr>
        <w:spacing w:after="0" w:line="240" w:lineRule="auto"/>
        <w:rPr>
          <w:rFonts w:ascii="Calibri" w:eastAsia="Calibri" w:hAnsi="Calibri" w:cs="Calibri"/>
        </w:rPr>
      </w:pPr>
    </w:p>
    <w:p w:rsidR="00771364" w:rsidRDefault="00771364">
      <w:pPr>
        <w:spacing w:after="0" w:line="240" w:lineRule="auto"/>
        <w:rPr>
          <w:rFonts w:ascii="Calibri" w:eastAsia="Calibri" w:hAnsi="Calibri" w:cs="Calibri"/>
        </w:rPr>
      </w:pPr>
    </w:p>
    <w:p w:rsidR="00771364" w:rsidRDefault="00771364">
      <w:pPr>
        <w:spacing w:after="0" w:line="240" w:lineRule="auto"/>
        <w:rPr>
          <w:rFonts w:ascii="Calibri" w:eastAsia="Calibri" w:hAnsi="Calibri" w:cs="Calibri"/>
        </w:rPr>
      </w:pPr>
    </w:p>
    <w:p w:rsidR="00771364" w:rsidRDefault="00771364">
      <w:pPr>
        <w:spacing w:after="0" w:line="240" w:lineRule="auto"/>
        <w:rPr>
          <w:rFonts w:ascii="Calibri" w:eastAsia="Calibri" w:hAnsi="Calibri" w:cs="Calibri"/>
        </w:rPr>
      </w:pPr>
    </w:p>
    <w:p w:rsidR="00536EE9" w:rsidRDefault="00536EE9">
      <w:pPr>
        <w:spacing w:after="0" w:line="240" w:lineRule="auto"/>
        <w:rPr>
          <w:rFonts w:ascii="Times New Roman" w:eastAsia="Times New Roman" w:hAnsi="Times New Roman" w:cs="Times New Roman"/>
          <w:sz w:val="24"/>
        </w:rPr>
      </w:pPr>
    </w:p>
    <w:p w:rsidR="00536EE9" w:rsidRDefault="00536EE9">
      <w:pPr>
        <w:spacing w:after="0" w:line="240" w:lineRule="auto"/>
        <w:rPr>
          <w:rFonts w:ascii="Times New Roman" w:eastAsia="Times New Roman" w:hAnsi="Times New Roman" w:cs="Times New Roman"/>
          <w:sz w:val="24"/>
        </w:rPr>
      </w:pPr>
    </w:p>
    <w:p w:rsidR="00536EE9" w:rsidRDefault="00536EE9">
      <w:pPr>
        <w:spacing w:after="0" w:line="240" w:lineRule="auto"/>
        <w:rPr>
          <w:rFonts w:ascii="Times New Roman" w:eastAsia="Times New Roman" w:hAnsi="Times New Roman" w:cs="Times New Roman"/>
          <w:sz w:val="24"/>
        </w:rPr>
      </w:pPr>
    </w:p>
    <w:p w:rsidR="00536EE9" w:rsidRDefault="00536EE9">
      <w:pPr>
        <w:spacing w:after="0" w:line="240" w:lineRule="auto"/>
        <w:rPr>
          <w:rFonts w:ascii="Times New Roman" w:eastAsia="Times New Roman" w:hAnsi="Times New Roman" w:cs="Times New Roman"/>
          <w:sz w:val="24"/>
        </w:rPr>
      </w:pPr>
    </w:p>
    <w:p w:rsidR="00536EE9" w:rsidRDefault="00536EE9">
      <w:pPr>
        <w:spacing w:after="0" w:line="240" w:lineRule="auto"/>
        <w:rPr>
          <w:rFonts w:ascii="Times New Roman" w:eastAsia="Times New Roman" w:hAnsi="Times New Roman" w:cs="Times New Roman"/>
          <w:sz w:val="24"/>
        </w:rPr>
      </w:pPr>
    </w:p>
    <w:p w:rsidR="00536EE9" w:rsidRDefault="00536EE9">
      <w:pPr>
        <w:spacing w:after="0" w:line="240" w:lineRule="auto"/>
        <w:rPr>
          <w:rFonts w:ascii="Times New Roman" w:eastAsia="Times New Roman" w:hAnsi="Times New Roman" w:cs="Times New Roman"/>
          <w:sz w:val="24"/>
        </w:rPr>
      </w:pPr>
    </w:p>
    <w:p w:rsidR="00536EE9" w:rsidRDefault="00536EE9">
      <w:pPr>
        <w:spacing w:after="0" w:line="240" w:lineRule="auto"/>
        <w:rPr>
          <w:rFonts w:ascii="Times New Roman" w:eastAsia="Times New Roman" w:hAnsi="Times New Roman" w:cs="Times New Roman"/>
          <w:sz w:val="24"/>
        </w:rPr>
      </w:pPr>
    </w:p>
    <w:p w:rsidR="00536EE9" w:rsidRDefault="00536EE9">
      <w:pPr>
        <w:spacing w:after="0" w:line="240" w:lineRule="auto"/>
        <w:rPr>
          <w:rFonts w:ascii="Times New Roman" w:eastAsia="Times New Roman" w:hAnsi="Times New Roman" w:cs="Times New Roman"/>
          <w:sz w:val="24"/>
        </w:rPr>
      </w:pPr>
    </w:p>
    <w:p w:rsidR="00536EE9" w:rsidRDefault="00536EE9">
      <w:pPr>
        <w:spacing w:after="0" w:line="240" w:lineRule="auto"/>
        <w:rPr>
          <w:rFonts w:ascii="Times New Roman" w:eastAsia="Times New Roman" w:hAnsi="Times New Roman" w:cs="Times New Roman"/>
          <w:sz w:val="24"/>
        </w:rPr>
      </w:pPr>
    </w:p>
    <w:p w:rsidR="00536EE9" w:rsidRDefault="00536E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wrzesień 2019 r.</w:t>
      </w:r>
    </w:p>
    <w:p w:rsidR="00771364" w:rsidRDefault="00D1393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Spis treści:</w:t>
      </w:r>
    </w:p>
    <w:p w:rsidR="00771364" w:rsidRDefault="00771364">
      <w:pPr>
        <w:spacing w:after="0" w:line="240" w:lineRule="auto"/>
        <w:rPr>
          <w:rFonts w:ascii="Calibri" w:eastAsia="Calibri" w:hAnsi="Calibri" w:cs="Calibri"/>
        </w:rPr>
      </w:pPr>
    </w:p>
    <w:p w:rsidR="00771364" w:rsidRDefault="00536EE9" w:rsidP="00536E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r w:rsidR="00D1393B">
        <w:rPr>
          <w:rFonts w:ascii="Times New Roman" w:eastAsia="Times New Roman" w:hAnsi="Times New Roman" w:cs="Times New Roman"/>
          <w:sz w:val="24"/>
        </w:rPr>
        <w:t>Uwarunkowania prawne zapew</w:t>
      </w:r>
      <w:r>
        <w:rPr>
          <w:rFonts w:ascii="Times New Roman" w:eastAsia="Times New Roman" w:hAnsi="Times New Roman" w:cs="Times New Roman"/>
          <w:sz w:val="24"/>
        </w:rPr>
        <w:t>nienia bezpieczeństwa w szkole …………………………...</w:t>
      </w:r>
      <w:r w:rsidR="00D1393B">
        <w:rPr>
          <w:rFonts w:ascii="Times New Roman" w:eastAsia="Times New Roman" w:hAnsi="Times New Roman" w:cs="Times New Roman"/>
          <w:sz w:val="24"/>
        </w:rPr>
        <w:t>3</w:t>
      </w:r>
    </w:p>
    <w:p w:rsidR="00771364" w:rsidRDefault="00536EE9" w:rsidP="00536E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r w:rsidR="00D1393B">
        <w:rPr>
          <w:rFonts w:ascii="Times New Roman" w:eastAsia="Times New Roman" w:hAnsi="Times New Roman" w:cs="Times New Roman"/>
          <w:sz w:val="24"/>
        </w:rPr>
        <w:t>Procedura wejścia/ wyjścia. …................................................................................................9</w:t>
      </w:r>
    </w:p>
    <w:p w:rsidR="00771364" w:rsidRDefault="00536EE9" w:rsidP="00536E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sidR="00D1393B">
        <w:rPr>
          <w:rFonts w:ascii="Times New Roman" w:eastAsia="Times New Roman" w:hAnsi="Times New Roman" w:cs="Times New Roman"/>
          <w:sz w:val="24"/>
        </w:rPr>
        <w:t>Systemy alarmowe. …...........................................................................................................10</w:t>
      </w:r>
    </w:p>
    <w:p w:rsidR="00771364" w:rsidRDefault="00536EE9" w:rsidP="00536E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r w:rsidR="00D1393B">
        <w:rPr>
          <w:rFonts w:ascii="Times New Roman" w:eastAsia="Times New Roman" w:hAnsi="Times New Roman" w:cs="Times New Roman"/>
          <w:sz w:val="24"/>
        </w:rPr>
        <w:t>Procedura postępowania w sytuacji, gdy do szkoły przychodzi rodzic pod wpływem alkoholu.....................................................................................................................................10</w:t>
      </w:r>
    </w:p>
    <w:p w:rsidR="00536EE9" w:rsidRDefault="00536EE9" w:rsidP="00536E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w:t>
      </w:r>
      <w:r w:rsidR="00D1393B">
        <w:rPr>
          <w:rFonts w:ascii="Times New Roman" w:eastAsia="Times New Roman" w:hAnsi="Times New Roman" w:cs="Times New Roman"/>
          <w:sz w:val="24"/>
        </w:rPr>
        <w:t>Procedura postępowania w sytuacji agresywnego zach</w:t>
      </w:r>
      <w:r>
        <w:rPr>
          <w:rFonts w:ascii="Times New Roman" w:eastAsia="Times New Roman" w:hAnsi="Times New Roman" w:cs="Times New Roman"/>
          <w:sz w:val="24"/>
        </w:rPr>
        <w:t>owania ucznia. ….............</w:t>
      </w:r>
    </w:p>
    <w:p w:rsidR="00771364" w:rsidRDefault="00536EE9" w:rsidP="00536E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w:t>
      </w:r>
      <w:r w:rsidR="00D1393B">
        <w:rPr>
          <w:rFonts w:ascii="Times New Roman" w:eastAsia="Times New Roman" w:hAnsi="Times New Roman" w:cs="Times New Roman"/>
          <w:sz w:val="24"/>
        </w:rPr>
        <w:t>Procedura postępowania wobec sprawcy czynu karalnego. ….............................................13</w:t>
      </w:r>
    </w:p>
    <w:p w:rsidR="00771364" w:rsidRPr="00536EE9" w:rsidRDefault="00536EE9" w:rsidP="00536E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w:t>
      </w:r>
      <w:r w:rsidR="00D1393B" w:rsidRPr="00536EE9">
        <w:rPr>
          <w:rFonts w:ascii="Times New Roman" w:eastAsia="Times New Roman" w:hAnsi="Times New Roman" w:cs="Times New Roman"/>
          <w:sz w:val="24"/>
        </w:rPr>
        <w:t>Procedura postępowania wobec ofiary czynu karalnego. ….................................................13</w:t>
      </w:r>
    </w:p>
    <w:p w:rsidR="00771364" w:rsidRDefault="00536EE9" w:rsidP="00536E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w:t>
      </w:r>
      <w:r w:rsidR="00D1393B">
        <w:rPr>
          <w:rFonts w:ascii="Times New Roman" w:eastAsia="Times New Roman" w:hAnsi="Times New Roman" w:cs="Times New Roman"/>
          <w:sz w:val="24"/>
        </w:rPr>
        <w:t>Procedura postępowania w przypadku podejrzeń, że na terenie szkoły znajduje się uczeń pod wpływem alkoholu lub narkotyków. ….............................................................................14</w:t>
      </w:r>
    </w:p>
    <w:p w:rsidR="00771364" w:rsidRDefault="00536EE9" w:rsidP="00536E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w:t>
      </w:r>
      <w:r w:rsidR="00D1393B">
        <w:rPr>
          <w:rFonts w:ascii="Times New Roman" w:eastAsia="Times New Roman" w:hAnsi="Times New Roman" w:cs="Times New Roman"/>
          <w:sz w:val="24"/>
        </w:rPr>
        <w:t>Procedura postępowania w sytuacji, gdy pracownik szkoły lub rodzic podejrzewa, że uczeń posiada przy sobie substancję przypominającą narkotyk. …....................................................15</w:t>
      </w:r>
    </w:p>
    <w:p w:rsidR="00771364" w:rsidRDefault="00536EE9" w:rsidP="00536E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w:t>
      </w:r>
      <w:r w:rsidR="00D1393B">
        <w:rPr>
          <w:rFonts w:ascii="Times New Roman" w:eastAsia="Times New Roman" w:hAnsi="Times New Roman" w:cs="Times New Roman"/>
          <w:sz w:val="24"/>
        </w:rPr>
        <w:t>Procedura postępowania wobec ucznia palącego papierosy ( również E-Papierosy) na terenie szkoły............................................................................................................................ 16</w:t>
      </w:r>
      <w:r>
        <w:rPr>
          <w:rFonts w:ascii="Times New Roman" w:eastAsia="Times New Roman" w:hAnsi="Times New Roman" w:cs="Times New Roman"/>
          <w:sz w:val="24"/>
        </w:rPr>
        <w:t>.</w:t>
      </w:r>
      <w:r w:rsidR="00D1393B">
        <w:rPr>
          <w:rFonts w:ascii="Times New Roman" w:eastAsia="Times New Roman" w:hAnsi="Times New Roman" w:cs="Times New Roman"/>
          <w:sz w:val="24"/>
        </w:rPr>
        <w:t xml:space="preserve"> Procedura postępowania w przypadku naruszenia nietykalności osobistej nauczyciela lub pracownika szkoły.....................................................................................................................16</w:t>
      </w:r>
    </w:p>
    <w:p w:rsidR="00771364" w:rsidRDefault="00536EE9" w:rsidP="00536E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17.</w:t>
      </w:r>
      <w:r w:rsidR="00D1393B">
        <w:rPr>
          <w:rFonts w:ascii="Times New Roman" w:eastAsia="Times New Roman" w:hAnsi="Times New Roman" w:cs="Times New Roman"/>
          <w:sz w:val="24"/>
        </w:rPr>
        <w:t>Procedura postępowania w przypadku dewastacji mienia szkolnego i cudzej własności...................................................................................................................................17</w:t>
      </w:r>
    </w:p>
    <w:p w:rsidR="00771364" w:rsidRDefault="00536EE9" w:rsidP="00536E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18.</w:t>
      </w:r>
      <w:r w:rsidR="00D1393B">
        <w:rPr>
          <w:rFonts w:ascii="Times New Roman" w:eastAsia="Times New Roman" w:hAnsi="Times New Roman" w:cs="Times New Roman"/>
          <w:sz w:val="24"/>
        </w:rPr>
        <w:t>Procedura postępowania w przypadku kradzieży. …..........................................................17</w:t>
      </w:r>
    </w:p>
    <w:p w:rsidR="00771364" w:rsidRDefault="00536EE9" w:rsidP="00536E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19.</w:t>
      </w:r>
      <w:r w:rsidR="00D1393B">
        <w:rPr>
          <w:rFonts w:ascii="Times New Roman" w:eastAsia="Times New Roman" w:hAnsi="Times New Roman" w:cs="Times New Roman"/>
          <w:sz w:val="24"/>
        </w:rPr>
        <w:t>Procedura postępowania w przypadku wagarów. …...........................................................17</w:t>
      </w:r>
    </w:p>
    <w:p w:rsidR="00771364" w:rsidRDefault="00536EE9" w:rsidP="00536E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w:t>
      </w:r>
      <w:r w:rsidR="00D1393B">
        <w:rPr>
          <w:rFonts w:ascii="Times New Roman" w:eastAsia="Times New Roman" w:hAnsi="Times New Roman" w:cs="Times New Roman"/>
          <w:sz w:val="24"/>
        </w:rPr>
        <w:t>Procedura postępowania w sytuacji, gdy nie jest potrzebna natychmiastowa pomoc lekarska. …...............................................................................................................................18</w:t>
      </w:r>
    </w:p>
    <w:p w:rsidR="00771364" w:rsidRDefault="00536EE9" w:rsidP="00536E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w:t>
      </w:r>
      <w:r w:rsidR="00D1393B">
        <w:rPr>
          <w:rFonts w:ascii="Times New Roman" w:eastAsia="Times New Roman" w:hAnsi="Times New Roman" w:cs="Times New Roman"/>
          <w:sz w:val="24"/>
        </w:rPr>
        <w:t>Procedura postępowania na wypadek wystąpienia przypadków pedofilii w szkole. …......19</w:t>
      </w:r>
    </w:p>
    <w:p w:rsidR="00771364" w:rsidRDefault="00536EE9" w:rsidP="00536E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22.</w:t>
      </w:r>
      <w:r w:rsidR="00D1393B">
        <w:rPr>
          <w:rFonts w:ascii="Times New Roman" w:eastAsia="Times New Roman" w:hAnsi="Times New Roman" w:cs="Times New Roman"/>
          <w:sz w:val="24"/>
        </w:rPr>
        <w:t>Procedura postępowania na wypadek wystąpienia przypadków rozpowszechniania pornografii w szkole przez ucznia. ….......................................................................................20</w:t>
      </w:r>
    </w:p>
    <w:p w:rsidR="00771364" w:rsidRDefault="00536EE9" w:rsidP="00536E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23.</w:t>
      </w:r>
      <w:r w:rsidR="00D1393B">
        <w:rPr>
          <w:rFonts w:ascii="Times New Roman" w:eastAsia="Times New Roman" w:hAnsi="Times New Roman" w:cs="Times New Roman"/>
          <w:sz w:val="24"/>
        </w:rPr>
        <w:t>Procedura postępowania na wypadek wystąpienia przypadków prostytucji w szkole lub wśród uczni</w:t>
      </w:r>
      <w:r>
        <w:rPr>
          <w:rFonts w:ascii="Times New Roman" w:eastAsia="Times New Roman" w:hAnsi="Times New Roman" w:cs="Times New Roman"/>
          <w:sz w:val="24"/>
        </w:rPr>
        <w:t>ów.</w:t>
      </w:r>
      <w:r w:rsidR="00D1393B">
        <w:rPr>
          <w:rFonts w:ascii="Times New Roman" w:eastAsia="Times New Roman" w:hAnsi="Times New Roman" w:cs="Times New Roman"/>
          <w:sz w:val="24"/>
        </w:rPr>
        <w:t>….....................................................................................................................21</w:t>
      </w:r>
    </w:p>
    <w:p w:rsidR="00771364" w:rsidRDefault="00536EE9" w:rsidP="00536E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24.</w:t>
      </w:r>
      <w:r w:rsidR="00D1393B">
        <w:rPr>
          <w:rFonts w:ascii="Times New Roman" w:eastAsia="Times New Roman" w:hAnsi="Times New Roman" w:cs="Times New Roman"/>
          <w:sz w:val="24"/>
        </w:rPr>
        <w:t>Procedura postępowania w przypadku wtargnięcia nap</w:t>
      </w:r>
      <w:r>
        <w:rPr>
          <w:rFonts w:ascii="Times New Roman" w:eastAsia="Times New Roman" w:hAnsi="Times New Roman" w:cs="Times New Roman"/>
          <w:sz w:val="24"/>
        </w:rPr>
        <w:t>astnika (terrorysty) do szkoły.</w:t>
      </w:r>
      <w:r w:rsidR="00D1393B">
        <w:rPr>
          <w:rFonts w:ascii="Times New Roman" w:eastAsia="Times New Roman" w:hAnsi="Times New Roman" w:cs="Times New Roman"/>
          <w:sz w:val="24"/>
        </w:rPr>
        <w:t>…..22</w:t>
      </w:r>
    </w:p>
    <w:p w:rsidR="00771364" w:rsidRDefault="00536EE9" w:rsidP="00536E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25.</w:t>
      </w:r>
      <w:r w:rsidR="00D1393B">
        <w:rPr>
          <w:rFonts w:ascii="Times New Roman" w:eastAsia="Times New Roman" w:hAnsi="Times New Roman" w:cs="Times New Roman"/>
          <w:sz w:val="24"/>
        </w:rPr>
        <w:t>Procedura postępowania w przypadku bezpośredniego kontaktu z napastnikami, którzy dążą do przejęcia kontroli nad szkołą. ….................................................................................24</w:t>
      </w:r>
    </w:p>
    <w:p w:rsidR="00771364" w:rsidRDefault="00536EE9" w:rsidP="00536E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26.</w:t>
      </w:r>
      <w:r w:rsidR="00D1393B">
        <w:rPr>
          <w:rFonts w:ascii="Times New Roman" w:eastAsia="Times New Roman" w:hAnsi="Times New Roman" w:cs="Times New Roman"/>
          <w:sz w:val="24"/>
        </w:rPr>
        <w:t xml:space="preserve"> Procedura reagowania w przypadku działań antyterrorystycznych podjętych przez policję …...............................................................................................................................................25</w:t>
      </w:r>
    </w:p>
    <w:p w:rsidR="00771364" w:rsidRDefault="00536EE9" w:rsidP="00536E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27.</w:t>
      </w:r>
      <w:r w:rsidR="00D1393B">
        <w:rPr>
          <w:rFonts w:ascii="Times New Roman" w:eastAsia="Times New Roman" w:hAnsi="Times New Roman" w:cs="Times New Roman"/>
          <w:sz w:val="24"/>
        </w:rPr>
        <w:t>Procedura reagowania w przypadku wystąpienia w szkole zagrożeń bezpieczeństwa cyfrowego. …............................................................................................................................26</w:t>
      </w:r>
    </w:p>
    <w:p w:rsidR="00771364" w:rsidRDefault="00771364">
      <w:pPr>
        <w:spacing w:after="0" w:line="240" w:lineRule="auto"/>
        <w:rPr>
          <w:rFonts w:ascii="Calibri" w:eastAsia="Calibri" w:hAnsi="Calibri" w:cs="Calibri"/>
        </w:rPr>
      </w:pPr>
    </w:p>
    <w:p w:rsidR="00771364" w:rsidRDefault="00771364">
      <w:pPr>
        <w:spacing w:after="0" w:line="360" w:lineRule="auto"/>
        <w:jc w:val="center"/>
        <w:rPr>
          <w:rFonts w:ascii="Calibri" w:eastAsia="Calibri" w:hAnsi="Calibri" w:cs="Calibri"/>
        </w:rPr>
      </w:pPr>
    </w:p>
    <w:p w:rsidR="00771364" w:rsidRDefault="00D1393B">
      <w:pPr>
        <w:spacing w:after="0" w:line="36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1393B" w:rsidRDefault="00D1393B">
      <w:pPr>
        <w:spacing w:after="0" w:line="240" w:lineRule="auto"/>
        <w:jc w:val="center"/>
        <w:rPr>
          <w:rFonts w:ascii="Times New Roman" w:eastAsia="Times New Roman" w:hAnsi="Times New Roman" w:cs="Times New Roman"/>
          <w:b/>
          <w:sz w:val="24"/>
        </w:rPr>
      </w:pPr>
    </w:p>
    <w:p w:rsidR="00536EE9" w:rsidRDefault="00536EE9">
      <w:pPr>
        <w:spacing w:after="0" w:line="240" w:lineRule="auto"/>
        <w:jc w:val="center"/>
        <w:rPr>
          <w:rFonts w:ascii="Times New Roman" w:eastAsia="Times New Roman" w:hAnsi="Times New Roman" w:cs="Times New Roman"/>
          <w:b/>
          <w:sz w:val="24"/>
        </w:rPr>
      </w:pPr>
    </w:p>
    <w:p w:rsidR="00536EE9" w:rsidRDefault="00536EE9">
      <w:pPr>
        <w:spacing w:after="0" w:line="240" w:lineRule="auto"/>
        <w:jc w:val="center"/>
        <w:rPr>
          <w:rFonts w:ascii="Times New Roman" w:eastAsia="Times New Roman" w:hAnsi="Times New Roman" w:cs="Times New Roman"/>
          <w:b/>
          <w:sz w:val="24"/>
        </w:rPr>
      </w:pPr>
    </w:p>
    <w:p w:rsidR="00536EE9" w:rsidRDefault="00536EE9">
      <w:pPr>
        <w:spacing w:after="0" w:line="240" w:lineRule="auto"/>
        <w:jc w:val="center"/>
        <w:rPr>
          <w:rFonts w:ascii="Times New Roman" w:eastAsia="Times New Roman" w:hAnsi="Times New Roman" w:cs="Times New Roman"/>
          <w:b/>
          <w:sz w:val="24"/>
        </w:rPr>
      </w:pPr>
    </w:p>
    <w:p w:rsidR="00536EE9" w:rsidRDefault="00536EE9">
      <w:pPr>
        <w:spacing w:after="0" w:line="240" w:lineRule="auto"/>
        <w:jc w:val="center"/>
        <w:rPr>
          <w:rFonts w:ascii="Times New Roman" w:eastAsia="Times New Roman" w:hAnsi="Times New Roman" w:cs="Times New Roman"/>
          <w:b/>
          <w:sz w:val="24"/>
        </w:rPr>
      </w:pPr>
    </w:p>
    <w:p w:rsidR="00536EE9" w:rsidRDefault="00536EE9">
      <w:pPr>
        <w:spacing w:after="0" w:line="240" w:lineRule="auto"/>
        <w:jc w:val="center"/>
        <w:rPr>
          <w:rFonts w:ascii="Times New Roman" w:eastAsia="Times New Roman" w:hAnsi="Times New Roman" w:cs="Times New Roman"/>
          <w:b/>
          <w:sz w:val="24"/>
        </w:rPr>
      </w:pPr>
    </w:p>
    <w:p w:rsidR="00536EE9" w:rsidRDefault="00536EE9">
      <w:pPr>
        <w:spacing w:after="0" w:line="240" w:lineRule="auto"/>
        <w:jc w:val="center"/>
        <w:rPr>
          <w:rFonts w:ascii="Times New Roman" w:eastAsia="Times New Roman" w:hAnsi="Times New Roman" w:cs="Times New Roman"/>
          <w:b/>
          <w:sz w:val="24"/>
        </w:rPr>
      </w:pPr>
    </w:p>
    <w:p w:rsidR="00536EE9" w:rsidRDefault="00536EE9">
      <w:pPr>
        <w:spacing w:after="0" w:line="240" w:lineRule="auto"/>
        <w:jc w:val="center"/>
        <w:rPr>
          <w:rFonts w:ascii="Times New Roman" w:eastAsia="Times New Roman" w:hAnsi="Times New Roman" w:cs="Times New Roman"/>
          <w:b/>
          <w:sz w:val="24"/>
        </w:rPr>
      </w:pPr>
    </w:p>
    <w:p w:rsidR="00536EE9" w:rsidRDefault="00536EE9">
      <w:pPr>
        <w:spacing w:after="0" w:line="240" w:lineRule="auto"/>
        <w:jc w:val="center"/>
        <w:rPr>
          <w:rFonts w:ascii="Times New Roman" w:eastAsia="Times New Roman" w:hAnsi="Times New Roman" w:cs="Times New Roman"/>
          <w:b/>
          <w:sz w:val="24"/>
        </w:rPr>
      </w:pPr>
    </w:p>
    <w:p w:rsidR="00536EE9" w:rsidRDefault="00536EE9">
      <w:pPr>
        <w:spacing w:after="0" w:line="240" w:lineRule="auto"/>
        <w:jc w:val="center"/>
        <w:rPr>
          <w:rFonts w:ascii="Times New Roman" w:eastAsia="Times New Roman" w:hAnsi="Times New Roman" w:cs="Times New Roman"/>
          <w:b/>
          <w:sz w:val="24"/>
        </w:rPr>
      </w:pPr>
    </w:p>
    <w:p w:rsidR="00771364" w:rsidRDefault="00D1393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UWARUNKOWANIA PRAWNE ZAPEWNIENIA BEZPIECZEŃSTWA     </w:t>
      </w:r>
    </w:p>
    <w:p w:rsidR="00771364" w:rsidRDefault="00D1393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 SZKOLE</w:t>
      </w:r>
    </w:p>
    <w:p w:rsidR="00771364" w:rsidRDefault="00771364">
      <w:pPr>
        <w:spacing w:after="0" w:line="240" w:lineRule="auto"/>
        <w:rPr>
          <w:rFonts w:ascii="Calibri" w:eastAsia="Calibri" w:hAnsi="Calibri" w:cs="Calibri"/>
        </w:rPr>
      </w:pP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Bezpieczeństwo w szkole - uczniów, kadry nauczycielskiej i innych pracowników stanowi kluczowe i centralne zagadnienie polityki oświatowej. Jego zapewnienie należy do</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najwa</w:t>
      </w:r>
      <w:r w:rsidR="00536EE9">
        <w:rPr>
          <w:rFonts w:ascii="Times New Roman" w:eastAsia="Times New Roman" w:hAnsi="Times New Roman" w:cs="Times New Roman"/>
          <w:sz w:val="24"/>
        </w:rPr>
        <w:t>żniejszych obowiązków dyrektora</w:t>
      </w:r>
      <w:r>
        <w:rPr>
          <w:rFonts w:ascii="Times New Roman" w:eastAsia="Times New Roman" w:hAnsi="Times New Roman" w:cs="Times New Roman"/>
          <w:sz w:val="24"/>
        </w:rPr>
        <w:t>, nauczycieli i opiekunów.</w:t>
      </w:r>
    </w:p>
    <w:p w:rsidR="00771364" w:rsidRDefault="00771364">
      <w:pPr>
        <w:spacing w:after="0" w:line="360" w:lineRule="auto"/>
        <w:jc w:val="both"/>
        <w:rPr>
          <w:rFonts w:ascii="Calibri" w:eastAsia="Calibri" w:hAnsi="Calibri" w:cs="Calibri"/>
        </w:rPr>
      </w:pPr>
    </w:p>
    <w:p w:rsidR="00771364" w:rsidRDefault="00D1393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Zasady bezpieczeństwa i obowiązki postępowania w sytuacji zagrożenia regulują:</w:t>
      </w:r>
    </w:p>
    <w:p w:rsidR="00771364" w:rsidRDefault="00771364">
      <w:pPr>
        <w:spacing w:after="0" w:line="240" w:lineRule="auto"/>
        <w:rPr>
          <w:rFonts w:ascii="Calibri" w:eastAsia="Calibri" w:hAnsi="Calibri" w:cs="Calibri"/>
        </w:rPr>
      </w:pPr>
    </w:p>
    <w:p w:rsidR="00771364" w:rsidRDefault="00771364">
      <w:pPr>
        <w:spacing w:after="0" w:line="240" w:lineRule="auto"/>
        <w:rPr>
          <w:rFonts w:ascii="Calibri" w:eastAsia="Calibri" w:hAnsi="Calibri" w:cs="Calibri"/>
        </w:rPr>
      </w:pPr>
    </w:p>
    <w:p w:rsidR="00771364" w:rsidRDefault="00771364">
      <w:pPr>
        <w:spacing w:after="0" w:line="240" w:lineRule="auto"/>
        <w:rPr>
          <w:rFonts w:ascii="Calibri" w:eastAsia="Calibri" w:hAnsi="Calibri" w:cs="Calibri"/>
        </w:rPr>
      </w:pPr>
    </w:p>
    <w:tbl>
      <w:tblPr>
        <w:tblW w:w="0" w:type="auto"/>
        <w:tblInd w:w="45" w:type="dxa"/>
        <w:tblCellMar>
          <w:left w:w="10" w:type="dxa"/>
          <w:right w:w="10" w:type="dxa"/>
        </w:tblCellMar>
        <w:tblLook w:val="0000"/>
      </w:tblPr>
      <w:tblGrid>
        <w:gridCol w:w="1161"/>
        <w:gridCol w:w="7929"/>
      </w:tblGrid>
      <w:tr w:rsidR="00771364">
        <w:trPr>
          <w:trHeight w:val="1"/>
        </w:trPr>
        <w:tc>
          <w:tcPr>
            <w:tcW w:w="9090"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jc w:val="center"/>
            </w:pPr>
            <w:r>
              <w:rPr>
                <w:rFonts w:ascii="Times New Roman" w:eastAsia="Times New Roman" w:hAnsi="Times New Roman" w:cs="Times New Roman"/>
                <w:b/>
                <w:sz w:val="24"/>
              </w:rPr>
              <w:t>Ustawa z dnia 14 grudnia 2016 r. Prawo oświatowe</w:t>
            </w:r>
          </w:p>
        </w:tc>
      </w:tr>
      <w:tr w:rsidR="00771364">
        <w:trPr>
          <w:trHeight w:val="1"/>
        </w:trPr>
        <w:tc>
          <w:tcPr>
            <w:tcW w:w="1161"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pPr>
            <w:r>
              <w:rPr>
                <w:rFonts w:ascii="Times New Roman" w:eastAsia="Times New Roman" w:hAnsi="Times New Roman" w:cs="Times New Roman"/>
                <w:sz w:val="24"/>
              </w:rPr>
              <w:t>Art. 1</w:t>
            </w:r>
          </w:p>
        </w:tc>
        <w:tc>
          <w:tcPr>
            <w:tcW w:w="7929"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System oświaty zapewnia w szczególności:</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1) realizację prawa każdego obywatela Rzeczypospolitej Polskiej do kształcenia się oraz prawa dzieci i młodzieży do wychowania i opieki, odpowiednich do wieku i osiągniętego rozwoju</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2) wspomaganie przez szkołę wychowawczej roli rodziny</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3) wychowanie rozumiane jako wspieranie dziecka w rozwoju ku pełnej dojrzałości w sferze fizycznej, emocjonalnej, intelektualnej, duchowej i społecznej, wzmacniane i uzupełniane przez działania z zakresu profilaktyki problemów dzieci i młodzieży</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6) możliwość pobierania nauki we wszystkich typach szkół przez dzieci i młodzież niepełnosprawną, niedostosowaną społecznie i zagrożoną niedostosowaniem społecznym, zgodnie z indywidualnymi potrzebami rozwojowymi i edukacyjnymi oraz predyspozycjami;</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14) utrzymywanie bezpiecznych i higienicznych warunków nauki, wychowania i</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opieki w szkołach i placówkach</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21) upowszechnianie wśród dzieci i młodzieży wiedzy o bezpieczeństwie oraz</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kształtowanie właściwych postaw wobec zagrożeń, w tym związanych z</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korzystaniem z technologii informacyjno - komunikacyjnych, i sytuacji</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nadzwyczajnych.</w:t>
            </w:r>
          </w:p>
          <w:p w:rsidR="00771364" w:rsidRDefault="00771364">
            <w:pPr>
              <w:spacing w:after="0" w:line="240" w:lineRule="auto"/>
            </w:pPr>
          </w:p>
        </w:tc>
      </w:tr>
      <w:tr w:rsidR="00771364">
        <w:trPr>
          <w:trHeight w:val="1"/>
        </w:trPr>
        <w:tc>
          <w:tcPr>
            <w:tcW w:w="1161"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pPr>
            <w:r>
              <w:rPr>
                <w:rFonts w:ascii="Times New Roman" w:eastAsia="Times New Roman" w:hAnsi="Times New Roman" w:cs="Times New Roman"/>
                <w:sz w:val="24"/>
              </w:rPr>
              <w:t>Art. 5</w:t>
            </w:r>
          </w:p>
        </w:tc>
        <w:tc>
          <w:tcPr>
            <w:tcW w:w="7929"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360" w:lineRule="auto"/>
            </w:pPr>
            <w:r>
              <w:rPr>
                <w:rFonts w:ascii="Times New Roman" w:eastAsia="Times New Roman" w:hAnsi="Times New Roman" w:cs="Times New Roman"/>
                <w:sz w:val="24"/>
              </w:rPr>
              <w:t>Nauczyciel w swoich działaniach dydaktycznych, wychowawczych i opiekuńczych ma obowiązek kierowania się dobrem uczniów, troską o ich zdrowie, postawę moralną i obywatelską, z poszanowaniem godności osobistej ucznia.</w:t>
            </w:r>
          </w:p>
        </w:tc>
      </w:tr>
    </w:tbl>
    <w:p w:rsidR="00771364" w:rsidRDefault="00771364">
      <w:pPr>
        <w:spacing w:after="0" w:line="240" w:lineRule="auto"/>
        <w:rPr>
          <w:rFonts w:ascii="Calibri" w:eastAsia="Calibri" w:hAnsi="Calibri" w:cs="Calibri"/>
        </w:rPr>
      </w:pPr>
    </w:p>
    <w:p w:rsidR="00771364" w:rsidRDefault="00771364">
      <w:pPr>
        <w:spacing w:after="0" w:line="240" w:lineRule="auto"/>
        <w:rPr>
          <w:rFonts w:ascii="Calibri" w:eastAsia="Calibri" w:hAnsi="Calibri" w:cs="Calibri"/>
        </w:rPr>
      </w:pPr>
    </w:p>
    <w:tbl>
      <w:tblPr>
        <w:tblW w:w="0" w:type="auto"/>
        <w:tblInd w:w="45" w:type="dxa"/>
        <w:tblCellMar>
          <w:left w:w="10" w:type="dxa"/>
          <w:right w:w="10" w:type="dxa"/>
        </w:tblCellMar>
        <w:tblLook w:val="0000"/>
      </w:tblPr>
      <w:tblGrid>
        <w:gridCol w:w="887"/>
        <w:gridCol w:w="8203"/>
      </w:tblGrid>
      <w:tr w:rsidR="00771364">
        <w:trPr>
          <w:trHeight w:val="1"/>
        </w:trPr>
        <w:tc>
          <w:tcPr>
            <w:tcW w:w="9090"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jc w:val="center"/>
            </w:pPr>
            <w:r>
              <w:rPr>
                <w:rFonts w:ascii="Times New Roman" w:eastAsia="Times New Roman" w:hAnsi="Times New Roman" w:cs="Times New Roman"/>
                <w:b/>
                <w:sz w:val="24"/>
              </w:rPr>
              <w:t>Ustawa z dnia 10 czerwca 2016 r.  o działaniach antyterrorystycznych</w:t>
            </w:r>
          </w:p>
        </w:tc>
      </w:tr>
      <w:tr w:rsidR="00771364">
        <w:trPr>
          <w:trHeight w:val="1"/>
        </w:trPr>
        <w:tc>
          <w:tcPr>
            <w:tcW w:w="88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pPr>
            <w:r>
              <w:rPr>
                <w:rFonts w:ascii="Times New Roman" w:eastAsia="Times New Roman" w:hAnsi="Times New Roman" w:cs="Times New Roman"/>
                <w:sz w:val="24"/>
              </w:rPr>
              <w:t>Art. 1</w:t>
            </w:r>
          </w:p>
        </w:tc>
        <w:tc>
          <w:tcPr>
            <w:tcW w:w="8203"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Ustawa określa zasady prowadzenia działań antyterrorystycznych oraz współpracy</w:t>
            </w:r>
          </w:p>
          <w:p w:rsidR="00771364" w:rsidRDefault="00D1393B">
            <w:pPr>
              <w:spacing w:after="0" w:line="360" w:lineRule="auto"/>
            </w:pPr>
            <w:r>
              <w:rPr>
                <w:rFonts w:ascii="Times New Roman" w:eastAsia="Times New Roman" w:hAnsi="Times New Roman" w:cs="Times New Roman"/>
                <w:sz w:val="24"/>
              </w:rPr>
              <w:t>między organami właściwymi w zakresie prowadzenia tych działań.</w:t>
            </w:r>
          </w:p>
        </w:tc>
      </w:tr>
      <w:tr w:rsidR="00771364">
        <w:trPr>
          <w:trHeight w:val="1"/>
        </w:trPr>
        <w:tc>
          <w:tcPr>
            <w:tcW w:w="88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pPr>
            <w:r>
              <w:rPr>
                <w:rFonts w:ascii="Times New Roman" w:eastAsia="Times New Roman" w:hAnsi="Times New Roman" w:cs="Times New Roman"/>
                <w:sz w:val="24"/>
              </w:rPr>
              <w:t>Art. 2</w:t>
            </w:r>
          </w:p>
        </w:tc>
        <w:tc>
          <w:tcPr>
            <w:tcW w:w="8203"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Ustawa definiuje istotne pojęcia związane z terroryzmem. Ilekroć w ustawie jest</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mowa o:</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działaniach antyterrorystycznych – należy przez to rozumieć działania organów</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administracji publicznej, polegające na zapobieganiu zdarzeniom o charakterze</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terrorystycznym, przygotowaniu do przejmowania nad nimi kontroli w drodze</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zaplanowanych przedsięwzięć, reagowaniu w przypadku wystąpienia takich zdarzeń oraz usuwaniu ich skutków, w tym odtwarzaniu zasobów                                   wykorzystywanych do reagowania na nie;</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działaniach </w:t>
            </w:r>
            <w:proofErr w:type="spellStart"/>
            <w:r>
              <w:rPr>
                <w:rFonts w:ascii="Times New Roman" w:eastAsia="Times New Roman" w:hAnsi="Times New Roman" w:cs="Times New Roman"/>
                <w:sz w:val="24"/>
              </w:rPr>
              <w:t>kontrterrorystycznych</w:t>
            </w:r>
            <w:proofErr w:type="spellEnd"/>
            <w:r>
              <w:rPr>
                <w:rFonts w:ascii="Times New Roman" w:eastAsia="Times New Roman" w:hAnsi="Times New Roman" w:cs="Times New Roman"/>
                <w:sz w:val="24"/>
              </w:rPr>
              <w:t xml:space="preserve"> –należy przez to rozumieć działania wobec</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sprawców, osób przygotowujących lub pomagających w dokonaniu przestępstwa o</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charakterze terrorystycznym, o którym mowa w art. 115 § 20 ustawy z dnia 6</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czerwca 1997 r. –Kodeks karny(Dz. U. poz. 553,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zm.), prowadzone w celu</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wyeliminowania bezpośredniego zagrożenia dla życia, zdrowia osób oraz mienia</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przy wykorzystaniu specjalistycznych sił i środków oraz specjalistycznej taktyki</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działania,</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miejscu zdarzenia o charakterze terrorystycznym –należy przez to rozumieć</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przestrzeń otwartą lub zamkniętą, w której nastąpiło zdarzenie o charakterze</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terrorystycznym lub w której wystąpił lub miał wystąpić jego skutek oraz</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przestrzeń, w której występują zagrożenia związane ze zdarzeniem o charakterze terrorystycznym;</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7)  zdarzeniu o charakterze terrorystycznym –należy przez to rozumieć sytuację, co do której istnieje podejrzenie, że powstała na skutek przestępstwa o</w:t>
            </w:r>
            <w:r w:rsidR="00536EE9">
              <w:rPr>
                <w:rFonts w:ascii="Times New Roman" w:eastAsia="Times New Roman" w:hAnsi="Times New Roman" w:cs="Times New Roman"/>
                <w:sz w:val="24"/>
              </w:rPr>
              <w:t xml:space="preserve"> </w:t>
            </w:r>
            <w:r>
              <w:rPr>
                <w:rFonts w:ascii="Times New Roman" w:eastAsia="Times New Roman" w:hAnsi="Times New Roman" w:cs="Times New Roman"/>
                <w:sz w:val="24"/>
              </w:rPr>
              <w:t>charakterze</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terrorystycznym, o którym mowa w art. 115 § 20 ustawy z 6 czerwca 1997 r. –Kodeks karny lub zagrożenie zaistnienia takiego czynu.</w:t>
            </w:r>
          </w:p>
          <w:p w:rsidR="00771364" w:rsidRDefault="00771364">
            <w:pPr>
              <w:spacing w:after="0" w:line="360" w:lineRule="auto"/>
              <w:jc w:val="both"/>
            </w:pPr>
          </w:p>
        </w:tc>
      </w:tr>
    </w:tbl>
    <w:p w:rsidR="00771364" w:rsidRDefault="00771364">
      <w:pPr>
        <w:spacing w:after="0" w:line="240" w:lineRule="auto"/>
        <w:rPr>
          <w:rFonts w:ascii="Calibri" w:eastAsia="Calibri" w:hAnsi="Calibri" w:cs="Calibri"/>
        </w:rPr>
      </w:pPr>
    </w:p>
    <w:p w:rsidR="00771364" w:rsidRDefault="00771364">
      <w:pPr>
        <w:spacing w:after="0" w:line="240" w:lineRule="auto"/>
        <w:rPr>
          <w:rFonts w:ascii="Calibri" w:eastAsia="Calibri" w:hAnsi="Calibri" w:cs="Calibri"/>
        </w:rPr>
      </w:pPr>
    </w:p>
    <w:tbl>
      <w:tblPr>
        <w:tblW w:w="0" w:type="auto"/>
        <w:tblInd w:w="45" w:type="dxa"/>
        <w:tblCellMar>
          <w:left w:w="10" w:type="dxa"/>
          <w:right w:w="10" w:type="dxa"/>
        </w:tblCellMar>
        <w:tblLook w:val="0000"/>
      </w:tblPr>
      <w:tblGrid>
        <w:gridCol w:w="874"/>
        <w:gridCol w:w="8216"/>
      </w:tblGrid>
      <w:tr w:rsidR="00771364">
        <w:trPr>
          <w:trHeight w:val="1"/>
        </w:trPr>
        <w:tc>
          <w:tcPr>
            <w:tcW w:w="9090"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jc w:val="center"/>
            </w:pPr>
            <w:r>
              <w:rPr>
                <w:rFonts w:ascii="Times New Roman" w:eastAsia="Times New Roman" w:hAnsi="Times New Roman" w:cs="Times New Roman"/>
                <w:b/>
                <w:sz w:val="24"/>
              </w:rPr>
              <w:t>Ustawa z dnia 26 stycznia 1982 r.  Karta Nauczyciela</w:t>
            </w:r>
          </w:p>
        </w:tc>
      </w:tr>
      <w:tr w:rsidR="00771364">
        <w:trPr>
          <w:trHeight w:val="1"/>
        </w:trPr>
        <w:tc>
          <w:tcPr>
            <w:tcW w:w="87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Art. 6</w:t>
            </w:r>
          </w:p>
          <w:p w:rsidR="00771364" w:rsidRDefault="00771364">
            <w:pPr>
              <w:spacing w:after="0" w:line="240" w:lineRule="auto"/>
            </w:pPr>
          </w:p>
        </w:tc>
        <w:tc>
          <w:tcPr>
            <w:tcW w:w="8216"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Nauczyciel obowiązany jest rzetelnie realizować zadania związane z powierzonym</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mu stanowiskiem oraz podstawowymi funkcjami szkoły: dydaktyczną, wychowawczą i opiekuńczą; wspierać każdego ucznia w jego rozwoju oraz dążyć </w:t>
            </w:r>
            <w:r>
              <w:rPr>
                <w:rFonts w:ascii="Times New Roman" w:eastAsia="Times New Roman" w:hAnsi="Times New Roman" w:cs="Times New Roman"/>
                <w:sz w:val="24"/>
              </w:rPr>
              <w:lastRenderedPageBreak/>
              <w:t>do pełni własnego rozwoju osobowego. Nauczyciel obowiązany jest kształcić                   i wychowywać młodzież w umiłowaniu Ojczyzny, w poszanowaniu Konstytucji Rzeczypospolitej Polskiej, w atmosferze wolności sumienia i szacunku dla każdego człowieka; dbać o kształtowanie u uczniów postaw moralnych i obywatelskich zgodnie z ideą demokracji, pokoju i przyjaźni między ludźmi różnych narodów, ras i światopoglądów.</w:t>
            </w:r>
          </w:p>
          <w:p w:rsidR="00771364" w:rsidRDefault="00771364">
            <w:pPr>
              <w:spacing w:after="0" w:line="240" w:lineRule="auto"/>
            </w:pPr>
          </w:p>
        </w:tc>
      </w:tr>
    </w:tbl>
    <w:p w:rsidR="00771364" w:rsidRDefault="00771364">
      <w:pPr>
        <w:spacing w:after="0" w:line="240" w:lineRule="auto"/>
        <w:rPr>
          <w:rFonts w:ascii="Calibri" w:eastAsia="Calibri" w:hAnsi="Calibri" w:cs="Calibri"/>
        </w:rPr>
      </w:pPr>
    </w:p>
    <w:p w:rsidR="00771364" w:rsidRDefault="00771364">
      <w:pPr>
        <w:spacing w:after="0" w:line="240" w:lineRule="auto"/>
        <w:rPr>
          <w:rFonts w:ascii="Calibri" w:eastAsia="Calibri" w:hAnsi="Calibri" w:cs="Calibri"/>
        </w:rPr>
      </w:pPr>
    </w:p>
    <w:p w:rsidR="00771364" w:rsidRDefault="00771364">
      <w:pPr>
        <w:spacing w:after="0" w:line="240" w:lineRule="auto"/>
        <w:rPr>
          <w:rFonts w:ascii="Calibri" w:eastAsia="Calibri" w:hAnsi="Calibri" w:cs="Calibri"/>
        </w:rPr>
      </w:pPr>
    </w:p>
    <w:tbl>
      <w:tblPr>
        <w:tblW w:w="0" w:type="auto"/>
        <w:tblInd w:w="45" w:type="dxa"/>
        <w:tblCellMar>
          <w:left w:w="10" w:type="dxa"/>
          <w:right w:w="10" w:type="dxa"/>
        </w:tblCellMar>
        <w:tblLook w:val="0000"/>
      </w:tblPr>
      <w:tblGrid>
        <w:gridCol w:w="874"/>
        <w:gridCol w:w="8216"/>
      </w:tblGrid>
      <w:tr w:rsidR="00771364">
        <w:trPr>
          <w:trHeight w:val="1"/>
        </w:trPr>
        <w:tc>
          <w:tcPr>
            <w:tcW w:w="9090"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jc w:val="center"/>
            </w:pPr>
            <w:r>
              <w:rPr>
                <w:rFonts w:ascii="Times New Roman" w:eastAsia="Times New Roman" w:hAnsi="Times New Roman" w:cs="Times New Roman"/>
                <w:b/>
                <w:sz w:val="24"/>
              </w:rPr>
              <w:t>Ustawa z  dnia 26 października 1982 r. o postępowaniu w sprawach nieletnich</w:t>
            </w:r>
          </w:p>
        </w:tc>
      </w:tr>
      <w:tr w:rsidR="00771364">
        <w:trPr>
          <w:trHeight w:val="1"/>
        </w:trPr>
        <w:tc>
          <w:tcPr>
            <w:tcW w:w="87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pPr>
            <w:r>
              <w:rPr>
                <w:rFonts w:ascii="Times New Roman" w:eastAsia="Times New Roman" w:hAnsi="Times New Roman" w:cs="Times New Roman"/>
                <w:sz w:val="24"/>
              </w:rPr>
              <w:t>Art.1</w:t>
            </w:r>
          </w:p>
        </w:tc>
        <w:tc>
          <w:tcPr>
            <w:tcW w:w="8216"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1. Przepisy ustawy stosuje się w zakresie:</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zapobiegania i zwalczania demoralizacji –w stosunku do osób, które nie ukończyły lat18;</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postępowania w sprawach o czyny karalne –w stosunku do osób, które dopuściły</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się takiego czynu po ukończeniu lat 13, ale nie ukończyły lat 17;</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wykonywania środków wychowawczych lub poprawczych – w stosunku do osób, względem których środki te zostały orzeczone, nie dłużej jednak niż do ukończenia przez te osoby lat 21.</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2. Ilekroć w ustawie jest mowa o:</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„nieletnich” –rozumie się przez to osoby, o których mowa w § 1;</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„czynie karalnym” –rozumie się przez to czyn zabroniony przez ustawę jako:</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 przestępstwo lub przestępstwo skarbowe albo</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 wykroczenie określone w art. 50a, art. 51, art. 69, art. 74, art. 76, art. 85, art. 87,</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art. 119, art. 122, art. 124, art. 133 lub art. 143 Kodeksu wykroczeń.</w:t>
            </w:r>
          </w:p>
          <w:p w:rsidR="00771364" w:rsidRDefault="00771364">
            <w:pPr>
              <w:spacing w:after="0" w:line="240" w:lineRule="auto"/>
              <w:jc w:val="both"/>
            </w:pPr>
          </w:p>
        </w:tc>
      </w:tr>
      <w:tr w:rsidR="00771364">
        <w:trPr>
          <w:trHeight w:val="1"/>
        </w:trPr>
        <w:tc>
          <w:tcPr>
            <w:tcW w:w="87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pPr>
            <w:r>
              <w:rPr>
                <w:rFonts w:ascii="Times New Roman" w:eastAsia="Times New Roman" w:hAnsi="Times New Roman" w:cs="Times New Roman"/>
                <w:sz w:val="24"/>
              </w:rPr>
              <w:t>Art.2</w:t>
            </w:r>
          </w:p>
        </w:tc>
        <w:tc>
          <w:tcPr>
            <w:tcW w:w="8216"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360" w:lineRule="auto"/>
              <w:jc w:val="both"/>
            </w:pPr>
            <w:r>
              <w:rPr>
                <w:rFonts w:ascii="Times New Roman" w:eastAsia="Times New Roman" w:hAnsi="Times New Roman" w:cs="Times New Roman"/>
                <w:sz w:val="24"/>
              </w:rPr>
              <w:t>Przewidziane w ustawie działania podejmuje się w wypadkach, gdy nieletni wykazuje przejawy demoralizacji lub dopuści się czynu karalnego.</w:t>
            </w:r>
          </w:p>
        </w:tc>
      </w:tr>
      <w:tr w:rsidR="00771364">
        <w:trPr>
          <w:trHeight w:val="1"/>
        </w:trPr>
        <w:tc>
          <w:tcPr>
            <w:tcW w:w="87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pPr>
            <w:r>
              <w:rPr>
                <w:rFonts w:ascii="Times New Roman" w:eastAsia="Times New Roman" w:hAnsi="Times New Roman" w:cs="Times New Roman"/>
                <w:sz w:val="24"/>
              </w:rPr>
              <w:t>Art.3</w:t>
            </w:r>
          </w:p>
        </w:tc>
        <w:tc>
          <w:tcPr>
            <w:tcW w:w="8216"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1. Każdy, kto stwierdzi istnienie okoliczności świadczących o demoralizacji</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nieletniego, w szczególności naruszanie zasad współżycia społecznego, popełnienie</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czynu zabronionego, systematyczne uchylanie się od obowiązku szkolnego lub</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kształcenia zawodowego, używanie alkoholu lub innych środków w celu</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wprowadzenia się w stan odurzenia, uprawianie nierządu, włóczęgostwo, udział w</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grupach przestępczych, ma społeczny obowiązek odpowiedniego przeciwdziałania</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temu, a przede wszystkim zawiadomienia o tym rodziców lub opiekuna nieletniego,</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szkoły, sądu rodzinnego, Policji lub innego właściwego organu.</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2. Każdy, dowiedziawszy się o popełnieniu czynu karalnego przez nieletniego, ma społeczny obowiązek zawiadomić o tym sąd rodzinny lub Policję.</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3. Instytucje państwowe i organizacje społeczne, które w związku ze swą</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działalnością dowiedziały się o popełnieniu przez nieletniego czynu karalnego</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ściganego z urzędu, są obowiązane niezwłocznie zawiadomić o tym sąd rodzinny lub Policję oraz przedsięwziąć czynności niecierpiące zwłoki, aby nie dopuścić do</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zatarcia śladów i dowodów popełnienia czynu</w:t>
            </w:r>
          </w:p>
          <w:p w:rsidR="00771364" w:rsidRDefault="00771364">
            <w:pPr>
              <w:spacing w:after="0" w:line="240" w:lineRule="auto"/>
            </w:pPr>
          </w:p>
        </w:tc>
      </w:tr>
    </w:tbl>
    <w:p w:rsidR="00771364" w:rsidRDefault="00771364">
      <w:pPr>
        <w:spacing w:after="0" w:line="240" w:lineRule="auto"/>
        <w:rPr>
          <w:rFonts w:ascii="Calibri" w:eastAsia="Calibri" w:hAnsi="Calibri" w:cs="Calibri"/>
        </w:rPr>
      </w:pPr>
    </w:p>
    <w:p w:rsidR="00771364" w:rsidRDefault="00771364">
      <w:pPr>
        <w:spacing w:after="0" w:line="240" w:lineRule="auto"/>
        <w:rPr>
          <w:rFonts w:ascii="Calibri" w:eastAsia="Calibri" w:hAnsi="Calibri" w:cs="Calibri"/>
        </w:rPr>
      </w:pPr>
    </w:p>
    <w:tbl>
      <w:tblPr>
        <w:tblW w:w="0" w:type="auto"/>
        <w:tblInd w:w="45" w:type="dxa"/>
        <w:tblCellMar>
          <w:left w:w="10" w:type="dxa"/>
          <w:right w:w="10" w:type="dxa"/>
        </w:tblCellMar>
        <w:tblLook w:val="0000"/>
      </w:tblPr>
      <w:tblGrid>
        <w:gridCol w:w="939"/>
        <w:gridCol w:w="8147"/>
      </w:tblGrid>
      <w:tr w:rsidR="00771364">
        <w:trPr>
          <w:trHeight w:val="1"/>
        </w:trPr>
        <w:tc>
          <w:tcPr>
            <w:tcW w:w="9086"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jc w:val="center"/>
            </w:pPr>
            <w:r>
              <w:rPr>
                <w:rFonts w:ascii="Times New Roman" w:eastAsia="Times New Roman" w:hAnsi="Times New Roman" w:cs="Times New Roman"/>
                <w:b/>
                <w:sz w:val="24"/>
              </w:rPr>
              <w:t>Ustawa  z  dnia 23 kwietnia 1964 r. Kodeks Cywilny</w:t>
            </w:r>
          </w:p>
        </w:tc>
      </w:tr>
      <w:tr w:rsidR="00771364">
        <w:trPr>
          <w:trHeight w:val="1"/>
        </w:trPr>
        <w:tc>
          <w:tcPr>
            <w:tcW w:w="939"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pPr>
            <w:r>
              <w:rPr>
                <w:rFonts w:ascii="Times New Roman" w:eastAsia="Times New Roman" w:hAnsi="Times New Roman" w:cs="Times New Roman"/>
                <w:sz w:val="24"/>
              </w:rPr>
              <w:t>Art. 415</w:t>
            </w:r>
          </w:p>
        </w:tc>
        <w:tc>
          <w:tcPr>
            <w:tcW w:w="814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pPr>
            <w:r>
              <w:rPr>
                <w:rFonts w:ascii="Times New Roman" w:eastAsia="Times New Roman" w:hAnsi="Times New Roman" w:cs="Times New Roman"/>
                <w:sz w:val="24"/>
              </w:rPr>
              <w:t>Kto z winy swej wyrządził drugiemu szkodę, obowiązany jest do jej naprawienia.</w:t>
            </w:r>
          </w:p>
        </w:tc>
      </w:tr>
      <w:tr w:rsidR="00771364">
        <w:trPr>
          <w:trHeight w:val="1"/>
        </w:trPr>
        <w:tc>
          <w:tcPr>
            <w:tcW w:w="939"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pPr>
            <w:r>
              <w:rPr>
                <w:rFonts w:ascii="Times New Roman" w:eastAsia="Times New Roman" w:hAnsi="Times New Roman" w:cs="Times New Roman"/>
                <w:sz w:val="24"/>
              </w:rPr>
              <w:t>Art. 426</w:t>
            </w:r>
          </w:p>
        </w:tc>
        <w:tc>
          <w:tcPr>
            <w:tcW w:w="814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Małoletni, który nie ukończył lat trzynastu, nie ponosi odpowiedzialności za</w:t>
            </w:r>
          </w:p>
          <w:p w:rsidR="00771364" w:rsidRDefault="00D1393B">
            <w:pPr>
              <w:spacing w:after="0" w:line="360" w:lineRule="auto"/>
            </w:pPr>
            <w:r>
              <w:rPr>
                <w:rFonts w:ascii="Times New Roman" w:eastAsia="Times New Roman" w:hAnsi="Times New Roman" w:cs="Times New Roman"/>
                <w:sz w:val="24"/>
              </w:rPr>
              <w:t>wyrządzoną szkodę.</w:t>
            </w:r>
          </w:p>
        </w:tc>
      </w:tr>
      <w:tr w:rsidR="00771364">
        <w:trPr>
          <w:trHeight w:val="1"/>
        </w:trPr>
        <w:tc>
          <w:tcPr>
            <w:tcW w:w="939"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pPr>
            <w:r>
              <w:rPr>
                <w:rFonts w:ascii="Times New Roman" w:eastAsia="Times New Roman" w:hAnsi="Times New Roman" w:cs="Times New Roman"/>
                <w:sz w:val="24"/>
              </w:rPr>
              <w:t>Art. 427</w:t>
            </w:r>
          </w:p>
        </w:tc>
        <w:tc>
          <w:tcPr>
            <w:tcW w:w="814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Kto z mocy ustawy lub umowy jest zobowiązany do nadzoru nad osobą, której z</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powodu wieku albo stanu psychicznego lub cielesnego winy poczytać nie można, ten obowiązany jest do naprawienia szkody wyrządzonej przez tę osobę, chyba że</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uczynił zadość obowiązkowi nadzoru albo że szkoda byłaby powstała także przy starannym wykonywaniu nadzoru. Przepis ten stosuje się również do osób</w:t>
            </w:r>
          </w:p>
          <w:p w:rsidR="00771364" w:rsidRDefault="00D1393B">
            <w:pPr>
              <w:spacing w:after="0" w:line="360" w:lineRule="auto"/>
            </w:pPr>
            <w:r>
              <w:rPr>
                <w:rFonts w:ascii="Times New Roman" w:eastAsia="Times New Roman" w:hAnsi="Times New Roman" w:cs="Times New Roman"/>
                <w:sz w:val="24"/>
              </w:rPr>
              <w:t>wykonywających bez obowiązku ustawowego ani umownego stałą pieczę nad osobą, której z powodu wieku albo stanu psychicznego lub cielesnego winy poczytać nie można.</w:t>
            </w:r>
          </w:p>
        </w:tc>
      </w:tr>
    </w:tbl>
    <w:p w:rsidR="00771364" w:rsidRDefault="00771364">
      <w:pPr>
        <w:spacing w:after="0" w:line="240" w:lineRule="auto"/>
        <w:rPr>
          <w:rFonts w:ascii="Calibri" w:eastAsia="Calibri" w:hAnsi="Calibri" w:cs="Calibri"/>
        </w:rPr>
      </w:pPr>
    </w:p>
    <w:p w:rsidR="00771364" w:rsidRDefault="00771364">
      <w:pPr>
        <w:spacing w:after="0" w:line="240" w:lineRule="auto"/>
        <w:rPr>
          <w:rFonts w:ascii="Calibri" w:eastAsia="Calibri" w:hAnsi="Calibri" w:cs="Calibri"/>
        </w:rPr>
      </w:pPr>
    </w:p>
    <w:tbl>
      <w:tblPr>
        <w:tblW w:w="0" w:type="auto"/>
        <w:tblInd w:w="45" w:type="dxa"/>
        <w:tblCellMar>
          <w:left w:w="10" w:type="dxa"/>
          <w:right w:w="10" w:type="dxa"/>
        </w:tblCellMar>
        <w:tblLook w:val="0000"/>
      </w:tblPr>
      <w:tblGrid>
        <w:gridCol w:w="926"/>
        <w:gridCol w:w="8160"/>
      </w:tblGrid>
      <w:tr w:rsidR="00771364">
        <w:trPr>
          <w:trHeight w:val="1"/>
        </w:trPr>
        <w:tc>
          <w:tcPr>
            <w:tcW w:w="9086"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jc w:val="center"/>
            </w:pPr>
            <w:r>
              <w:rPr>
                <w:rFonts w:ascii="Times New Roman" w:eastAsia="Times New Roman" w:hAnsi="Times New Roman" w:cs="Times New Roman"/>
                <w:b/>
                <w:sz w:val="24"/>
              </w:rPr>
              <w:t>Ustawa z dnia 6 czerwca 1997r. Kodeks Karny</w:t>
            </w:r>
          </w:p>
        </w:tc>
      </w:tr>
      <w:tr w:rsidR="00771364">
        <w:trPr>
          <w:trHeight w:val="1"/>
        </w:trPr>
        <w:tc>
          <w:tcPr>
            <w:tcW w:w="926"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pPr>
            <w:r>
              <w:rPr>
                <w:rFonts w:ascii="Times New Roman" w:eastAsia="Times New Roman" w:hAnsi="Times New Roman" w:cs="Times New Roman"/>
                <w:sz w:val="24"/>
              </w:rPr>
              <w:t>Art.1</w:t>
            </w:r>
          </w:p>
        </w:tc>
        <w:tc>
          <w:tcPr>
            <w:tcW w:w="816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1. Odpowiedzialności karnej podlega ten tylko, kto popełnia czyn zabroniony pod groźbą kary przez ustawę obowiązującą w czasie jego popełnienia.</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2. Nie stanowi przestępstwa czyn zabroniony, którego społeczna szkodliwość jest</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znikoma.</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3. Nie popełnia przestępstwa sprawca czynu zabronionego, jeżeli nie można mu</w:t>
            </w:r>
          </w:p>
          <w:p w:rsidR="00771364" w:rsidRDefault="00D1393B">
            <w:pPr>
              <w:spacing w:after="0" w:line="360" w:lineRule="auto"/>
            </w:pPr>
            <w:r>
              <w:rPr>
                <w:rFonts w:ascii="Times New Roman" w:eastAsia="Times New Roman" w:hAnsi="Times New Roman" w:cs="Times New Roman"/>
                <w:sz w:val="24"/>
              </w:rPr>
              <w:t>przypisać winy w czasie czynu.</w:t>
            </w:r>
          </w:p>
        </w:tc>
      </w:tr>
      <w:tr w:rsidR="00771364">
        <w:trPr>
          <w:trHeight w:val="1"/>
        </w:trPr>
        <w:tc>
          <w:tcPr>
            <w:tcW w:w="926"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pPr>
            <w:r>
              <w:rPr>
                <w:rFonts w:ascii="Times New Roman" w:eastAsia="Times New Roman" w:hAnsi="Times New Roman" w:cs="Times New Roman"/>
                <w:sz w:val="24"/>
              </w:rPr>
              <w:t>Art. 10</w:t>
            </w:r>
          </w:p>
        </w:tc>
        <w:tc>
          <w:tcPr>
            <w:tcW w:w="816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1. Na zasadach określonych w tym kodeksie odpowiada ten, kto popełnia czyn</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zabroniony po ukończeniu 17 lat.</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2. Nieletni, który po ukończeniu 15 lat dopuszcza się czynu zabronionego</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określonego w art. 134, art. 148 § 1, 2 lub 3, art. 156 § 1 lub 3, art. 163 § 1 lub 3, </w:t>
            </w:r>
            <w:r>
              <w:rPr>
                <w:rFonts w:ascii="Times New Roman" w:eastAsia="Times New Roman" w:hAnsi="Times New Roman" w:cs="Times New Roman"/>
                <w:sz w:val="24"/>
              </w:rPr>
              <w:lastRenderedPageBreak/>
              <w:t>art. 166, art. 173 § 1 lub3, art. 197 § 3, art. 252 § 1 lub 2 oraz w art. 280, może</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odpowiadać na zasadach określonych w tym kodeksie, jeżeli okoliczności sprawy</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oraz stopień rozwoju sprawcy, jego właściwości i warunki osobiste za tym</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przemawiają, a w szczególności, jeżeli poprzednio stosowane środki wychowawcze lub poprawcze okazały się bezskuteczne.</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3. W wypadku określonym w § 2, orzeczona kara nie może przekroczyć dwóch</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trzecich górnej granicy ustawowego zagrożenia przewidzianego za</w:t>
            </w:r>
            <w:r w:rsidR="00536EE9">
              <w:rPr>
                <w:rFonts w:ascii="Times New Roman" w:eastAsia="Times New Roman" w:hAnsi="Times New Roman" w:cs="Times New Roman"/>
                <w:sz w:val="24"/>
              </w:rPr>
              <w:t xml:space="preserve"> </w:t>
            </w:r>
            <w:r>
              <w:rPr>
                <w:rFonts w:ascii="Times New Roman" w:eastAsia="Times New Roman" w:hAnsi="Times New Roman" w:cs="Times New Roman"/>
                <w:sz w:val="24"/>
              </w:rPr>
              <w:t>przypisane</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sprawcy przestępstwo; sąd może zastosować także nadzwyczajne złagodzenie kary.</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4. W stosunku do sprawcy, który popełnił występek po ukończeniu lat 17, lecz</w:t>
            </w:r>
          </w:p>
          <w:p w:rsidR="00771364" w:rsidRDefault="00D1393B">
            <w:pPr>
              <w:spacing w:after="0" w:line="360" w:lineRule="auto"/>
            </w:pPr>
            <w:r>
              <w:rPr>
                <w:rFonts w:ascii="Times New Roman" w:eastAsia="Times New Roman" w:hAnsi="Times New Roman" w:cs="Times New Roman"/>
                <w:sz w:val="24"/>
              </w:rPr>
              <w:t>przed ukończeniem lat 18, sąd zamiast kary stosuje środki wychowawcze, lecznicze albo poprawcze przewidziane dla nieletnich, jeżeli okoliczności sprawy oraz stopień rozwoju sprawcy, jego właściwości i warunki osobiste za tym przemawiają.</w:t>
            </w:r>
          </w:p>
        </w:tc>
      </w:tr>
      <w:tr w:rsidR="00771364">
        <w:trPr>
          <w:trHeight w:val="1"/>
        </w:trPr>
        <w:tc>
          <w:tcPr>
            <w:tcW w:w="926"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pPr>
            <w:r>
              <w:rPr>
                <w:rFonts w:ascii="Times New Roman" w:eastAsia="Times New Roman" w:hAnsi="Times New Roman" w:cs="Times New Roman"/>
                <w:sz w:val="24"/>
              </w:rPr>
              <w:lastRenderedPageBreak/>
              <w:t>Art. 115</w:t>
            </w:r>
          </w:p>
        </w:tc>
        <w:tc>
          <w:tcPr>
            <w:tcW w:w="816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1. Czynem zabronionym jest zachowanie o znamionach określonych w ustawie</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karnej.</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2. Przy ocenie stopnia społecznej szkodliwości czynu sąd bierze pod uwagę rodzaj i charakter naruszonego dobra, rozmiary wyrządzonej lub grożącej szkody, sposób i okoliczności popełnienia czynu, wagę naruszonych przez sprawcę obowiązków, jak również postać zamiaru, motywację sprawcy, rodzaj naruszonych reguł ostrożności i stopień ich naruszenia.(...)</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21. Występkiem o charakterze chuligańskim jest występek polegający na umyślnym zamachu na zdrowie, na wolność, na cześć lub nietykalność cielesną, na</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bezpieczeństwo powszechne, na działalność instytucji państwowych lub samorządu</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terytorialnego, na porządek publiczny, albo na umyślnym niszczeniu, uszkodzeniu</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lub czynieniu niezdatną do użytku cudzej rzeczy, jeżeli sprawca działa publicznie i</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bez powodu albo z oczywiście błahego powodu, okazując przez to rażące lekceważenie porządku prawnego.</w:t>
            </w:r>
          </w:p>
          <w:p w:rsidR="00771364" w:rsidRDefault="00771364">
            <w:pPr>
              <w:spacing w:after="0" w:line="360" w:lineRule="auto"/>
              <w:jc w:val="both"/>
            </w:pPr>
          </w:p>
        </w:tc>
      </w:tr>
    </w:tbl>
    <w:p w:rsidR="00771364" w:rsidRDefault="00771364">
      <w:pPr>
        <w:spacing w:after="0" w:line="240" w:lineRule="auto"/>
        <w:rPr>
          <w:rFonts w:ascii="Calibri" w:eastAsia="Calibri" w:hAnsi="Calibri" w:cs="Calibri"/>
        </w:rPr>
      </w:pPr>
    </w:p>
    <w:tbl>
      <w:tblPr>
        <w:tblW w:w="0" w:type="auto"/>
        <w:tblInd w:w="45" w:type="dxa"/>
        <w:tblCellMar>
          <w:left w:w="10" w:type="dxa"/>
          <w:right w:w="10" w:type="dxa"/>
        </w:tblCellMar>
        <w:tblLook w:val="0000"/>
      </w:tblPr>
      <w:tblGrid>
        <w:gridCol w:w="926"/>
        <w:gridCol w:w="8160"/>
      </w:tblGrid>
      <w:tr w:rsidR="00771364">
        <w:trPr>
          <w:trHeight w:val="1"/>
        </w:trPr>
        <w:tc>
          <w:tcPr>
            <w:tcW w:w="9086"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Ustawa z  dnia 26 października 1982 r.</w:t>
            </w:r>
          </w:p>
          <w:p w:rsidR="00771364" w:rsidRDefault="00D1393B">
            <w:pPr>
              <w:spacing w:after="0" w:line="360" w:lineRule="auto"/>
              <w:jc w:val="center"/>
            </w:pPr>
            <w:r>
              <w:rPr>
                <w:rFonts w:ascii="Times New Roman" w:eastAsia="Times New Roman" w:hAnsi="Times New Roman" w:cs="Times New Roman"/>
                <w:b/>
                <w:sz w:val="24"/>
              </w:rPr>
              <w:t xml:space="preserve">    o wychowaniu w trzeźwości i przeciwdziałaniu alkoholizmowi</w:t>
            </w:r>
          </w:p>
        </w:tc>
      </w:tr>
      <w:tr w:rsidR="00771364">
        <w:trPr>
          <w:trHeight w:val="1"/>
        </w:trPr>
        <w:tc>
          <w:tcPr>
            <w:tcW w:w="926"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360" w:lineRule="auto"/>
            </w:pPr>
            <w:r>
              <w:rPr>
                <w:rFonts w:ascii="Times New Roman" w:eastAsia="Times New Roman" w:hAnsi="Times New Roman" w:cs="Times New Roman"/>
                <w:sz w:val="24"/>
              </w:rPr>
              <w:t>Art. 14</w:t>
            </w:r>
          </w:p>
        </w:tc>
        <w:tc>
          <w:tcPr>
            <w:tcW w:w="816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1. Zabrania się sprzedaży, podawania i spożywania napojów alkoholowych:</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1) na terenie szkół oraz innych zakładów i placówek oświatowo-wychowawczych,</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opiekuńczych i domów studenckich;</w:t>
            </w:r>
          </w:p>
          <w:p w:rsidR="00771364" w:rsidRDefault="00D139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2) na terenie zakładów pracy oraz miejsc zbiorowego żywienia pracowników;             3) w miejscach i czasie masowych zgromadzeń;</w:t>
            </w:r>
          </w:p>
          <w:p w:rsidR="00771364" w:rsidRDefault="00771364">
            <w:pPr>
              <w:spacing w:after="0" w:line="360" w:lineRule="auto"/>
            </w:pPr>
          </w:p>
        </w:tc>
      </w:tr>
    </w:tbl>
    <w:p w:rsidR="00771364" w:rsidRDefault="00771364">
      <w:pPr>
        <w:spacing w:after="0" w:line="240" w:lineRule="auto"/>
        <w:rPr>
          <w:rFonts w:ascii="Calibri" w:eastAsia="Calibri" w:hAnsi="Calibri" w:cs="Calibri"/>
        </w:rPr>
      </w:pPr>
    </w:p>
    <w:p w:rsidR="00771364" w:rsidRDefault="00771364">
      <w:pPr>
        <w:spacing w:after="0" w:line="240" w:lineRule="auto"/>
        <w:rPr>
          <w:rFonts w:ascii="Calibri" w:eastAsia="Calibri" w:hAnsi="Calibri" w:cs="Calibri"/>
        </w:rPr>
      </w:pPr>
    </w:p>
    <w:p w:rsidR="00771364" w:rsidRDefault="00771364">
      <w:pPr>
        <w:spacing w:after="0" w:line="240" w:lineRule="auto"/>
        <w:rPr>
          <w:rFonts w:ascii="Calibri" w:eastAsia="Calibri" w:hAnsi="Calibri" w:cs="Calibri"/>
        </w:rPr>
      </w:pPr>
    </w:p>
    <w:tbl>
      <w:tblPr>
        <w:tblW w:w="0" w:type="auto"/>
        <w:tblInd w:w="45" w:type="dxa"/>
        <w:tblCellMar>
          <w:left w:w="10" w:type="dxa"/>
          <w:right w:w="10" w:type="dxa"/>
        </w:tblCellMar>
        <w:tblLook w:val="0000"/>
      </w:tblPr>
      <w:tblGrid>
        <w:gridCol w:w="926"/>
        <w:gridCol w:w="8160"/>
      </w:tblGrid>
      <w:tr w:rsidR="00771364">
        <w:trPr>
          <w:trHeight w:val="1"/>
        </w:trPr>
        <w:tc>
          <w:tcPr>
            <w:tcW w:w="9086"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Ustawa z dnia 29 lipca 2005 r. o przeciwdziałaniu narkomanii  </w:t>
            </w:r>
          </w:p>
          <w:p w:rsidR="00771364" w:rsidRDefault="00771364">
            <w:pPr>
              <w:spacing w:after="0" w:line="240" w:lineRule="auto"/>
              <w:jc w:val="center"/>
            </w:pPr>
          </w:p>
        </w:tc>
      </w:tr>
      <w:tr w:rsidR="00771364">
        <w:trPr>
          <w:trHeight w:val="1"/>
        </w:trPr>
        <w:tc>
          <w:tcPr>
            <w:tcW w:w="926"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pPr>
            <w:r>
              <w:rPr>
                <w:rFonts w:ascii="Times New Roman" w:eastAsia="Times New Roman" w:hAnsi="Times New Roman" w:cs="Times New Roman"/>
                <w:sz w:val="24"/>
              </w:rPr>
              <w:t>Art. 1</w:t>
            </w:r>
          </w:p>
        </w:tc>
        <w:tc>
          <w:tcPr>
            <w:tcW w:w="816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Ustawa określa:</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zasady i tryb postępowania w zakresie przeciwdziałania narkomanii;</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zadania i uprawnienia organów administracji rządowej i jednostek samorządu</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terytorialnego oraz innych podmiotów w zakresie przeciwdziałania naruszeniom</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prawa dotyczącego obrotu, wytwarzania, przetwarzania, przerobu i posiadania</w:t>
            </w:r>
          </w:p>
          <w:p w:rsidR="00771364" w:rsidRDefault="00D1393B">
            <w:pPr>
              <w:spacing w:after="0" w:line="360" w:lineRule="auto"/>
              <w:jc w:val="both"/>
            </w:pPr>
            <w:r>
              <w:rPr>
                <w:rFonts w:ascii="Times New Roman" w:eastAsia="Times New Roman" w:hAnsi="Times New Roman" w:cs="Times New Roman"/>
                <w:sz w:val="24"/>
              </w:rPr>
              <w:t>substancji, których używanie może prowadzić do narkomanii;</w:t>
            </w:r>
          </w:p>
        </w:tc>
      </w:tr>
      <w:tr w:rsidR="00771364">
        <w:trPr>
          <w:trHeight w:val="1"/>
        </w:trPr>
        <w:tc>
          <w:tcPr>
            <w:tcW w:w="926"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pPr>
            <w:r>
              <w:rPr>
                <w:rFonts w:ascii="Times New Roman" w:eastAsia="Times New Roman" w:hAnsi="Times New Roman" w:cs="Times New Roman"/>
                <w:sz w:val="24"/>
              </w:rPr>
              <w:t>Art.2</w:t>
            </w:r>
          </w:p>
        </w:tc>
        <w:tc>
          <w:tcPr>
            <w:tcW w:w="816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Przeciwdziałanie narkomanii realizuje się przez odpowiednie kształtowanie polityki społecznej, gospodarczej, oświatowo-wychowawczej i zdrowotnej, a w szczególności:</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działalność wychowawczą, edukacyjną, informacyjną i profilaktyczną;</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leczenie, rehabilitację i reintegrację osób uzależnionych;</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ograniczanie szkód zdrowotnych i społecznych;</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nadzór nad substancjami, których używanie może prowadzić do narkomanii;</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 zwalczanie niedozwolonego obrotu, wytwarzania, przetwarzania, przerobu i</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posiadania substancji, których używanie może prowadzić do narkomanii;</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 nadzór nad uprawami roślin zawierających substancje, których używanie może</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prowadzić do narkomanii</w:t>
            </w:r>
          </w:p>
          <w:p w:rsidR="00771364" w:rsidRDefault="00771364">
            <w:pPr>
              <w:spacing w:after="0" w:line="360" w:lineRule="auto"/>
              <w:jc w:val="both"/>
            </w:pPr>
          </w:p>
        </w:tc>
      </w:tr>
      <w:tr w:rsidR="00771364">
        <w:trPr>
          <w:trHeight w:val="1"/>
        </w:trPr>
        <w:tc>
          <w:tcPr>
            <w:tcW w:w="926"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pPr>
            <w:r>
              <w:rPr>
                <w:rFonts w:ascii="Times New Roman" w:eastAsia="Times New Roman" w:hAnsi="Times New Roman" w:cs="Times New Roman"/>
                <w:sz w:val="24"/>
              </w:rPr>
              <w:t>Art.5</w:t>
            </w:r>
          </w:p>
        </w:tc>
        <w:tc>
          <w:tcPr>
            <w:tcW w:w="816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Zadania w zakresie przeciwdziałania narkomanii realizują organy administracji</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rządowej i jednostek samorządu terytorialnego w zakresie określonym w ustawie.</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Zadania w  przeciwdziałaniu narkomanii są realizowane, w zakresie</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określonym w ustawie, także przez:</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przedszkola, szkoły i inne jednostki organizacyjne wymienione w art. 2 </w:t>
            </w:r>
            <w:proofErr w:type="spellStart"/>
            <w:r>
              <w:rPr>
                <w:rFonts w:ascii="Times New Roman" w:eastAsia="Times New Roman" w:hAnsi="Times New Roman" w:cs="Times New Roman"/>
                <w:sz w:val="24"/>
              </w:rPr>
              <w:t>pkt</w:t>
            </w:r>
            <w:proofErr w:type="spellEnd"/>
            <w:r>
              <w:rPr>
                <w:rFonts w:ascii="Times New Roman" w:eastAsia="Times New Roman" w:hAnsi="Times New Roman" w:cs="Times New Roman"/>
                <w:sz w:val="24"/>
              </w:rPr>
              <w:t xml:space="preserve"> 3–9</w:t>
            </w:r>
          </w:p>
          <w:p w:rsidR="00771364" w:rsidRDefault="00D1393B">
            <w:pPr>
              <w:spacing w:after="0" w:line="360" w:lineRule="auto"/>
              <w:jc w:val="both"/>
            </w:pPr>
            <w:r>
              <w:rPr>
                <w:rFonts w:ascii="Times New Roman" w:eastAsia="Times New Roman" w:hAnsi="Times New Roman" w:cs="Times New Roman"/>
                <w:sz w:val="24"/>
              </w:rPr>
              <w:t>ustawy z dnia 14 grudnia 2016 r. –Prawo oświatowe (Dz. U. z 2017 r. poz. 59);</w:t>
            </w:r>
          </w:p>
        </w:tc>
      </w:tr>
      <w:tr w:rsidR="00771364">
        <w:trPr>
          <w:trHeight w:val="1"/>
        </w:trPr>
        <w:tc>
          <w:tcPr>
            <w:tcW w:w="926"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240" w:lineRule="auto"/>
            </w:pPr>
            <w:r>
              <w:rPr>
                <w:rFonts w:ascii="Times New Roman" w:eastAsia="Times New Roman" w:hAnsi="Times New Roman" w:cs="Times New Roman"/>
                <w:sz w:val="24"/>
              </w:rPr>
              <w:t>Art. 19</w:t>
            </w:r>
          </w:p>
        </w:tc>
        <w:tc>
          <w:tcPr>
            <w:tcW w:w="816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Działalność wychowawcza, edukacyjna, informacyjna i profilaktyczna obejmuje:</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promocję zdrowia psychicznego;</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promocję zdrowego stylu życia;</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informowanie o szkodliwości środków i substancji, których używanie może</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prowadzić do narkomanii, oraz o narkomanii i jej skutkach;</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edukację psychologiczną i społeczną;</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 edukację prawną;</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 działania interwencyjne.</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Działalność, o której mowa w ust. 1, obejmuje w szczególności:</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wprowadzanie problematyki zapobiegania narkomanii do programów</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wychowawczo-profilaktycznych jednostek organizacyjnych systemu oświaty;</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wprowadzanie problematyki zapobiegania narkomanii do programów przygotowania zawodowego osób zajmujących się wychowaniem oraz profilaktyką w szkołach i innych placówkach systemu oświaty oraz w szkołach wyższych.</w:t>
            </w:r>
          </w:p>
          <w:p w:rsidR="00771364" w:rsidRDefault="00771364">
            <w:pPr>
              <w:spacing w:after="0" w:line="360" w:lineRule="auto"/>
              <w:jc w:val="both"/>
            </w:pPr>
          </w:p>
        </w:tc>
      </w:tr>
    </w:tbl>
    <w:p w:rsidR="00771364" w:rsidRDefault="00771364">
      <w:pPr>
        <w:spacing w:after="0" w:line="240" w:lineRule="auto"/>
        <w:rPr>
          <w:rFonts w:ascii="Calibri" w:eastAsia="Calibri" w:hAnsi="Calibri" w:cs="Calibri"/>
        </w:rPr>
      </w:pPr>
    </w:p>
    <w:p w:rsidR="00771364" w:rsidRDefault="00771364">
      <w:pPr>
        <w:spacing w:after="0" w:line="240" w:lineRule="auto"/>
        <w:rPr>
          <w:rFonts w:ascii="Calibri" w:eastAsia="Calibri" w:hAnsi="Calibri" w:cs="Calibri"/>
        </w:rPr>
      </w:pPr>
    </w:p>
    <w:p w:rsidR="00771364" w:rsidRDefault="00771364">
      <w:pPr>
        <w:spacing w:after="0" w:line="240" w:lineRule="auto"/>
        <w:rPr>
          <w:rFonts w:ascii="Calibri" w:eastAsia="Calibri" w:hAnsi="Calibri" w:cs="Calibri"/>
        </w:rPr>
      </w:pPr>
    </w:p>
    <w:p w:rsidR="00771364" w:rsidRDefault="00D1393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PROCEDURA WEJŚCIA/ WYJŚCIA   DO/ZE SZKOŁY</w:t>
      </w:r>
    </w:p>
    <w:p w:rsidR="00771364" w:rsidRDefault="00771364">
      <w:pPr>
        <w:spacing w:after="0" w:line="240" w:lineRule="auto"/>
        <w:jc w:val="center"/>
        <w:rPr>
          <w:rFonts w:ascii="Calibri" w:eastAsia="Calibri" w:hAnsi="Calibri" w:cs="Calibri"/>
        </w:rPr>
      </w:pPr>
    </w:p>
    <w:p w:rsidR="00771364" w:rsidRDefault="00D1393B">
      <w:pPr>
        <w:numPr>
          <w:ilvl w:val="0"/>
          <w:numId w:val="2"/>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Uczniowie wpuszczani są do budynku szkoły wejściem głównym i sportowym. Wejścia te są monitorowane przez system kamer.</w:t>
      </w:r>
    </w:p>
    <w:p w:rsidR="00771364" w:rsidRDefault="00771364">
      <w:pPr>
        <w:spacing w:after="0" w:line="360" w:lineRule="auto"/>
        <w:jc w:val="both"/>
        <w:rPr>
          <w:rFonts w:ascii="Calibri" w:eastAsia="Calibri" w:hAnsi="Calibri" w:cs="Calibri"/>
        </w:rPr>
      </w:pPr>
    </w:p>
    <w:p w:rsidR="00771364" w:rsidRDefault="00D1393B">
      <w:pPr>
        <w:numPr>
          <w:ilvl w:val="0"/>
          <w:numId w:val="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Przy wejściu głównym do budynku szkoły w portierni, sprawowany jest stały nadzór przez pracownika obsługi pełniącego w danym dniu dyżur.</w:t>
      </w:r>
    </w:p>
    <w:p w:rsidR="00771364" w:rsidRDefault="00771364">
      <w:pPr>
        <w:spacing w:after="0" w:line="360" w:lineRule="auto"/>
        <w:jc w:val="both"/>
        <w:rPr>
          <w:rFonts w:ascii="Calibri" w:eastAsia="Calibri" w:hAnsi="Calibri" w:cs="Calibri"/>
        </w:rPr>
      </w:pPr>
    </w:p>
    <w:p w:rsidR="00771364" w:rsidRDefault="00D1393B">
      <w:pPr>
        <w:numPr>
          <w:ilvl w:val="0"/>
          <w:numId w:val="4"/>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Osoby z zewnątrz, zwłaszcza niezwiązane bezpośrednio z placówką podlegają kontroli pracownika obsługi.</w:t>
      </w:r>
    </w:p>
    <w:p w:rsidR="00771364" w:rsidRDefault="00771364">
      <w:pPr>
        <w:spacing w:after="0" w:line="360" w:lineRule="auto"/>
        <w:jc w:val="both"/>
        <w:rPr>
          <w:rFonts w:ascii="Calibri" w:eastAsia="Calibri" w:hAnsi="Calibri" w:cs="Calibri"/>
        </w:rPr>
      </w:pPr>
    </w:p>
    <w:p w:rsidR="00771364" w:rsidRDefault="00D1393B">
      <w:pPr>
        <w:numPr>
          <w:ilvl w:val="0"/>
          <w:numId w:val="5"/>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Na portierni znajduje się książka wejść i wyjść.</w:t>
      </w:r>
    </w:p>
    <w:p w:rsidR="00771364" w:rsidRDefault="00771364">
      <w:pPr>
        <w:spacing w:after="0" w:line="360" w:lineRule="auto"/>
        <w:ind w:left="-13"/>
        <w:jc w:val="both"/>
        <w:rPr>
          <w:rFonts w:ascii="Calibri" w:eastAsia="Calibri" w:hAnsi="Calibri" w:cs="Calibri"/>
        </w:rPr>
      </w:pPr>
    </w:p>
    <w:p w:rsidR="00771364" w:rsidRDefault="00D1393B">
      <w:pPr>
        <w:numPr>
          <w:ilvl w:val="0"/>
          <w:numId w:val="6"/>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Gość po wpisaniu się do książki odprowadzany jest przez pracownika obsługi                   do miejsca docelowego.</w:t>
      </w:r>
    </w:p>
    <w:p w:rsidR="00771364" w:rsidRDefault="00771364">
      <w:pPr>
        <w:spacing w:after="0" w:line="360" w:lineRule="auto"/>
        <w:ind w:left="26"/>
        <w:jc w:val="both"/>
        <w:rPr>
          <w:rFonts w:ascii="Calibri" w:eastAsia="Calibri" w:hAnsi="Calibri" w:cs="Calibri"/>
        </w:rPr>
      </w:pPr>
    </w:p>
    <w:p w:rsidR="00771364" w:rsidRDefault="00771364">
      <w:pPr>
        <w:spacing w:after="0" w:line="240" w:lineRule="auto"/>
        <w:jc w:val="both"/>
        <w:rPr>
          <w:rFonts w:ascii="Calibri" w:eastAsia="Calibri" w:hAnsi="Calibri" w:cs="Calibri"/>
        </w:rPr>
      </w:pPr>
    </w:p>
    <w:p w:rsidR="00771364" w:rsidRDefault="00771364">
      <w:pPr>
        <w:spacing w:after="0" w:line="240" w:lineRule="auto"/>
        <w:jc w:val="center"/>
        <w:rPr>
          <w:rFonts w:ascii="Calibri" w:eastAsia="Calibri" w:hAnsi="Calibri" w:cs="Calibri"/>
        </w:rPr>
      </w:pPr>
    </w:p>
    <w:p w:rsidR="00771364" w:rsidRDefault="00D1393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71364" w:rsidRDefault="00771364">
      <w:pPr>
        <w:spacing w:after="0" w:line="240" w:lineRule="auto"/>
        <w:jc w:val="center"/>
        <w:rPr>
          <w:rFonts w:ascii="Calibri" w:eastAsia="Calibri" w:hAnsi="Calibri" w:cs="Calibri"/>
        </w:rPr>
      </w:pPr>
    </w:p>
    <w:p w:rsidR="00536EE9" w:rsidRDefault="00536EE9">
      <w:pPr>
        <w:spacing w:after="0" w:line="240" w:lineRule="auto"/>
        <w:jc w:val="center"/>
        <w:rPr>
          <w:rFonts w:ascii="Times New Roman" w:eastAsia="Times New Roman" w:hAnsi="Times New Roman" w:cs="Times New Roman"/>
          <w:b/>
          <w:sz w:val="24"/>
        </w:rPr>
      </w:pPr>
    </w:p>
    <w:p w:rsidR="00771364" w:rsidRDefault="00D1393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SYSTEMY ALARMOWE:</w:t>
      </w:r>
    </w:p>
    <w:p w:rsidR="00771364" w:rsidRDefault="00771364">
      <w:pPr>
        <w:spacing w:after="0" w:line="240" w:lineRule="auto"/>
        <w:jc w:val="center"/>
        <w:rPr>
          <w:rFonts w:ascii="Calibri" w:eastAsia="Calibri" w:hAnsi="Calibri" w:cs="Calibri"/>
        </w:rPr>
      </w:pPr>
    </w:p>
    <w:p w:rsidR="00771364" w:rsidRDefault="00771364">
      <w:pPr>
        <w:spacing w:after="0" w:line="240" w:lineRule="auto"/>
        <w:rPr>
          <w:rFonts w:ascii="Calibri" w:eastAsia="Calibri" w:hAnsi="Calibri" w:cs="Calibri"/>
        </w:rPr>
      </w:pPr>
    </w:p>
    <w:p w:rsidR="00771364" w:rsidRDefault="00D1393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Szkoła posiada system alarmowy – jest to dzwonek.</w:t>
      </w:r>
    </w:p>
    <w:p w:rsidR="00771364" w:rsidRDefault="00771364">
      <w:pPr>
        <w:spacing w:after="0" w:line="240" w:lineRule="auto"/>
        <w:rPr>
          <w:rFonts w:ascii="Calibri" w:eastAsia="Calibri" w:hAnsi="Calibri" w:cs="Calibri"/>
        </w:rPr>
      </w:pPr>
    </w:p>
    <w:p w:rsidR="00771364" w:rsidRDefault="00D1393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Ustalony jest następujący sposób ogłaszania alarmu:</w:t>
      </w:r>
    </w:p>
    <w:p w:rsidR="00771364" w:rsidRDefault="00771364">
      <w:pPr>
        <w:spacing w:after="0" w:line="240" w:lineRule="auto"/>
        <w:rPr>
          <w:rFonts w:ascii="Calibri" w:eastAsia="Calibri" w:hAnsi="Calibri" w:cs="Calibri"/>
        </w:rPr>
      </w:pPr>
    </w:p>
    <w:p w:rsidR="00771364" w:rsidRDefault="00D1393B">
      <w:pPr>
        <w:numPr>
          <w:ilvl w:val="0"/>
          <w:numId w:val="7"/>
        </w:num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dzwonkiem elektrycznym (dublowany ręcznym) </w:t>
      </w:r>
      <w:r>
        <w:rPr>
          <w:rFonts w:ascii="Times New Roman" w:eastAsia="Times New Roman" w:hAnsi="Times New Roman" w:cs="Times New Roman"/>
          <w:b/>
          <w:sz w:val="24"/>
        </w:rPr>
        <w:t>3 – krotny długi dźwięk jednostajny w przypadku zarządzenia ewakuacji;</w:t>
      </w:r>
    </w:p>
    <w:p w:rsidR="00771364" w:rsidRDefault="00771364">
      <w:pPr>
        <w:spacing w:after="0" w:line="240" w:lineRule="auto"/>
        <w:jc w:val="both"/>
        <w:rPr>
          <w:rFonts w:ascii="Calibri" w:eastAsia="Calibri" w:hAnsi="Calibri" w:cs="Calibri"/>
        </w:rPr>
      </w:pPr>
    </w:p>
    <w:p w:rsidR="00771364" w:rsidRDefault="00D1393B">
      <w:pPr>
        <w:numPr>
          <w:ilvl w:val="0"/>
          <w:numId w:val="8"/>
        </w:num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dzwonkiem elektrycznym ( dublowanym ręcznie)</w:t>
      </w:r>
      <w:r>
        <w:rPr>
          <w:rFonts w:ascii="Times New Roman" w:eastAsia="Times New Roman" w:hAnsi="Times New Roman" w:cs="Times New Roman"/>
          <w:b/>
          <w:sz w:val="24"/>
        </w:rPr>
        <w:t xml:space="preserve"> 2 – krotne krótkie dźwięki powtórzone 2 razy w przypadku „barykadowania” - konieczności pozostania               w pomieszczeniach i klasach.</w:t>
      </w:r>
    </w:p>
    <w:p w:rsidR="00771364" w:rsidRDefault="00771364">
      <w:pPr>
        <w:spacing w:after="0" w:line="360" w:lineRule="auto"/>
        <w:rPr>
          <w:rFonts w:ascii="Calibri" w:eastAsia="Calibri" w:hAnsi="Calibri" w:cs="Calibri"/>
        </w:rPr>
      </w:pPr>
    </w:p>
    <w:p w:rsidR="00771364" w:rsidRDefault="00771364">
      <w:pPr>
        <w:spacing w:after="0" w:line="240" w:lineRule="auto"/>
        <w:jc w:val="both"/>
        <w:rPr>
          <w:rFonts w:ascii="Calibri" w:eastAsia="Calibri" w:hAnsi="Calibri" w:cs="Calibri"/>
        </w:rPr>
      </w:pPr>
    </w:p>
    <w:p w:rsidR="00771364" w:rsidRDefault="00771364">
      <w:pPr>
        <w:spacing w:after="0" w:line="240" w:lineRule="auto"/>
        <w:jc w:val="both"/>
        <w:rPr>
          <w:rFonts w:ascii="Calibri" w:eastAsia="Calibri" w:hAnsi="Calibri" w:cs="Calibri"/>
        </w:rPr>
      </w:pPr>
    </w:p>
    <w:p w:rsidR="00771364" w:rsidRDefault="00D1393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ZASADY ZACHOWANIA UCZNIA PODCZAS ALARMU</w:t>
      </w:r>
    </w:p>
    <w:p w:rsidR="00771364" w:rsidRDefault="00771364">
      <w:pPr>
        <w:spacing w:after="0" w:line="240" w:lineRule="auto"/>
        <w:jc w:val="both"/>
        <w:rPr>
          <w:rFonts w:ascii="Calibri" w:eastAsia="Calibri" w:hAnsi="Calibri" w:cs="Calibri"/>
        </w:rPr>
      </w:pPr>
    </w:p>
    <w:p w:rsidR="00771364" w:rsidRDefault="00771364">
      <w:pPr>
        <w:spacing w:after="0" w:line="240" w:lineRule="auto"/>
        <w:jc w:val="both"/>
        <w:rPr>
          <w:rFonts w:ascii="Calibri" w:eastAsia="Calibri" w:hAnsi="Calibri" w:cs="Calibri"/>
        </w:rPr>
      </w:pPr>
    </w:p>
    <w:p w:rsidR="00771364" w:rsidRDefault="00D1393B">
      <w:pPr>
        <w:numPr>
          <w:ilvl w:val="0"/>
          <w:numId w:val="9"/>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Słuchaj i wykonuj dokładnie polecenia nauczyciela.</w:t>
      </w:r>
    </w:p>
    <w:p w:rsidR="00771364" w:rsidRDefault="00D1393B">
      <w:pPr>
        <w:numPr>
          <w:ilvl w:val="0"/>
          <w:numId w:val="9"/>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Bądź opanowany, nie ulegaj panice.</w:t>
      </w:r>
    </w:p>
    <w:p w:rsidR="00771364" w:rsidRDefault="00D1393B">
      <w:pPr>
        <w:numPr>
          <w:ilvl w:val="0"/>
          <w:numId w:val="9"/>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Po przerwaniu zajęć udaj się na miejsce zbiórki wraz z klasą drogą wskazywaną przez        </w:t>
      </w:r>
    </w:p>
    <w:p w:rsidR="00771364" w:rsidRDefault="00D1393B">
      <w:pPr>
        <w:spacing w:after="0" w:line="360" w:lineRule="auto"/>
        <w:ind w:left="26"/>
        <w:jc w:val="both"/>
        <w:rPr>
          <w:rFonts w:ascii="Times New Roman" w:eastAsia="Times New Roman" w:hAnsi="Times New Roman" w:cs="Times New Roman"/>
          <w:sz w:val="24"/>
        </w:rPr>
      </w:pPr>
      <w:r>
        <w:rPr>
          <w:rFonts w:ascii="Times New Roman" w:eastAsia="Times New Roman" w:hAnsi="Times New Roman" w:cs="Times New Roman"/>
          <w:sz w:val="24"/>
        </w:rPr>
        <w:t xml:space="preserve">             nauczyciela.</w:t>
      </w:r>
    </w:p>
    <w:p w:rsidR="00771364" w:rsidRDefault="00D1393B">
      <w:pPr>
        <w:numPr>
          <w:ilvl w:val="0"/>
          <w:numId w:val="10"/>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Pomagaj osobom słabszym.</w:t>
      </w:r>
    </w:p>
    <w:p w:rsidR="00771364" w:rsidRDefault="00D1393B">
      <w:pPr>
        <w:numPr>
          <w:ilvl w:val="0"/>
          <w:numId w:val="10"/>
        </w:numPr>
        <w:spacing w:after="0" w:line="360" w:lineRule="auto"/>
        <w:ind w:left="391"/>
        <w:jc w:val="both"/>
        <w:rPr>
          <w:rFonts w:ascii="Times New Roman" w:eastAsia="Times New Roman" w:hAnsi="Times New Roman" w:cs="Times New Roman"/>
          <w:sz w:val="24"/>
        </w:rPr>
      </w:pPr>
      <w:r>
        <w:rPr>
          <w:rFonts w:ascii="Times New Roman" w:eastAsia="Times New Roman" w:hAnsi="Times New Roman" w:cs="Times New Roman"/>
          <w:sz w:val="24"/>
        </w:rPr>
        <w:t xml:space="preserve"> Bezwzględnie podporządkowuj się osobom funkcyjnym.</w:t>
      </w:r>
    </w:p>
    <w:p w:rsidR="00771364" w:rsidRDefault="00D1393B">
      <w:pPr>
        <w:numPr>
          <w:ilvl w:val="0"/>
          <w:numId w:val="10"/>
        </w:numPr>
        <w:spacing w:after="0" w:line="360" w:lineRule="auto"/>
        <w:ind w:left="365"/>
        <w:jc w:val="both"/>
        <w:rPr>
          <w:rFonts w:ascii="Times New Roman" w:eastAsia="Times New Roman" w:hAnsi="Times New Roman" w:cs="Times New Roman"/>
          <w:sz w:val="24"/>
        </w:rPr>
      </w:pPr>
      <w:r>
        <w:rPr>
          <w:rFonts w:ascii="Times New Roman" w:eastAsia="Times New Roman" w:hAnsi="Times New Roman" w:cs="Times New Roman"/>
          <w:sz w:val="24"/>
        </w:rPr>
        <w:t xml:space="preserve"> Nie lekceważ zagrożenia, nawet wówczas, gdy nie zagraża ci bezpośrednio.</w:t>
      </w: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771364">
      <w:pPr>
        <w:spacing w:after="0" w:line="240" w:lineRule="auto"/>
        <w:rPr>
          <w:rFonts w:ascii="Calibri" w:eastAsia="Calibri" w:hAnsi="Calibri" w:cs="Calibri"/>
        </w:rPr>
      </w:pPr>
    </w:p>
    <w:p w:rsidR="00771364" w:rsidRDefault="00D1393B">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PROCEDURA POSTĘPOWANIA W SYTUACJI, GDY DO SZKOŁY PRZYCHODZI RODZIC POD WPŁYWEM ALKOHOLU</w:t>
      </w:r>
    </w:p>
    <w:p w:rsidR="00771364" w:rsidRDefault="00771364">
      <w:pPr>
        <w:spacing w:after="0" w:line="360" w:lineRule="auto"/>
        <w:ind w:left="720"/>
        <w:rPr>
          <w:rFonts w:ascii="Calibri" w:eastAsia="Calibri" w:hAnsi="Calibri" w:cs="Calibri"/>
        </w:rPr>
      </w:pPr>
    </w:p>
    <w:p w:rsidR="00771364" w:rsidRDefault="00D1393B">
      <w:pPr>
        <w:numPr>
          <w:ilvl w:val="0"/>
          <w:numId w:val="11"/>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Pracownik szkoły pełniący dyżur (przy drzwiach wejściowych szkoły) ocenia </w:t>
      </w:r>
      <w:r>
        <w:rPr>
          <w:rFonts w:ascii="Times New Roman" w:eastAsia="Times New Roman" w:hAnsi="Times New Roman" w:cs="Times New Roman"/>
          <w:sz w:val="24"/>
        </w:rPr>
        <w:br/>
        <w:t>w sposób wizualny, czy rodzic znajduje się pod wpływem alkoholu. Jeżeli stan upojenia alkoholowego jest widoczny – nie wpuszcza rodzica na teren szkoły. Jeżeli rodzic wszczyna awanturę i zachowuje się agresywnie, pracownik szkoły powiadamia o zdarzeniu dyrektora szkoły i wzywa policję.</w:t>
      </w:r>
    </w:p>
    <w:p w:rsidR="00771364" w:rsidRDefault="00771364">
      <w:pPr>
        <w:spacing w:after="0" w:line="360" w:lineRule="auto"/>
        <w:jc w:val="both"/>
        <w:rPr>
          <w:rFonts w:ascii="Calibri" w:eastAsia="Calibri" w:hAnsi="Calibri" w:cs="Calibri"/>
        </w:rPr>
      </w:pPr>
    </w:p>
    <w:p w:rsidR="00771364" w:rsidRDefault="00D1393B">
      <w:pPr>
        <w:numPr>
          <w:ilvl w:val="0"/>
          <w:numId w:val="12"/>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Jeżeli rodzic wszedł na teren szkoły, a znajduje się pod wpływem alkoholu, nauczyciel lub wychowawca ocenia (w sposób wizualny) stan upojenia alkoholowego. Informuje rodzica o swoich spostrzeżeniach, domaga się, aby rodzic opuścił teren szkoły. Jeżeli rodzic swoim zachowaniem stwarza niebezpieczeństwo dla dzieci lub nauczycieli, powiadamia o zdarzeniu dyrektora szkoły i wzywa policję.</w:t>
      </w:r>
    </w:p>
    <w:p w:rsidR="00771364" w:rsidRDefault="00771364">
      <w:pPr>
        <w:spacing w:after="0" w:line="360" w:lineRule="auto"/>
        <w:jc w:val="both"/>
        <w:rPr>
          <w:rFonts w:ascii="Calibri" w:eastAsia="Calibri" w:hAnsi="Calibri" w:cs="Calibri"/>
        </w:rPr>
      </w:pPr>
    </w:p>
    <w:p w:rsidR="00771364" w:rsidRDefault="00D1393B">
      <w:pPr>
        <w:numPr>
          <w:ilvl w:val="0"/>
          <w:numId w:val="1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Jeżeli rodzic będący pod wpływem alkoholu przyszedł odebrać dziecko – nauczyciel nie wydaje dziecka ze szkoły, powiadamia drugiego rodzica lub opiekuna prawnego aby odebrał dziecko, powiadamia również dyrektora szkoły o zaistniałej sytuacji.</w:t>
      </w: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771364">
      <w:pPr>
        <w:spacing w:after="0" w:line="360" w:lineRule="auto"/>
        <w:jc w:val="center"/>
        <w:rPr>
          <w:rFonts w:ascii="Calibri" w:eastAsia="Calibri" w:hAnsi="Calibri" w:cs="Calibri"/>
        </w:rPr>
      </w:pPr>
    </w:p>
    <w:p w:rsidR="00771364" w:rsidRDefault="00D1393B">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PROCEDURA POSTĘPOWANIA W SYTUACJACH AGRESYWNEGO      ZACHOWANIA UCZNIA</w:t>
      </w:r>
    </w:p>
    <w:p w:rsidR="00771364" w:rsidRDefault="00771364">
      <w:pPr>
        <w:spacing w:after="0" w:line="360" w:lineRule="auto"/>
        <w:ind w:left="360"/>
        <w:rPr>
          <w:rFonts w:ascii="Calibri" w:eastAsia="Calibri" w:hAnsi="Calibri" w:cs="Calibri"/>
        </w:rPr>
      </w:pPr>
    </w:p>
    <w:p w:rsidR="00771364" w:rsidRDefault="00771364">
      <w:pPr>
        <w:spacing w:after="0" w:line="360" w:lineRule="auto"/>
        <w:ind w:left="360"/>
        <w:jc w:val="both"/>
        <w:rPr>
          <w:rFonts w:ascii="Calibri" w:eastAsia="Calibri" w:hAnsi="Calibri" w:cs="Calibri"/>
        </w:rPr>
      </w:pPr>
    </w:p>
    <w:p w:rsidR="00771364" w:rsidRDefault="00D1393B">
      <w:pPr>
        <w:spacing w:after="0" w:line="360" w:lineRule="auto"/>
        <w:ind w:left="352"/>
        <w:jc w:val="both"/>
        <w:rPr>
          <w:rFonts w:ascii="Times New Roman" w:eastAsia="Times New Roman" w:hAnsi="Times New Roman" w:cs="Times New Roman"/>
          <w:sz w:val="24"/>
        </w:rPr>
      </w:pPr>
      <w:r>
        <w:rPr>
          <w:rFonts w:ascii="Times New Roman" w:eastAsia="Times New Roman" w:hAnsi="Times New Roman" w:cs="Times New Roman"/>
          <w:sz w:val="24"/>
        </w:rPr>
        <w:t>1. Uczeń, będący świadkiem agresji, niezwłocznie powiadamia najbliższą dorosłą osobę -</w:t>
      </w:r>
    </w:p>
    <w:p w:rsidR="00771364" w:rsidRDefault="00D1393B">
      <w:pPr>
        <w:spacing w:after="0" w:line="360" w:lineRule="auto"/>
        <w:ind w:left="352"/>
        <w:jc w:val="both"/>
        <w:rPr>
          <w:rFonts w:ascii="Times New Roman" w:eastAsia="Times New Roman" w:hAnsi="Times New Roman" w:cs="Times New Roman"/>
          <w:sz w:val="24"/>
        </w:rPr>
      </w:pPr>
      <w:r>
        <w:rPr>
          <w:rFonts w:ascii="Times New Roman" w:eastAsia="Times New Roman" w:hAnsi="Times New Roman" w:cs="Times New Roman"/>
          <w:sz w:val="24"/>
        </w:rPr>
        <w:t xml:space="preserve">     pracownika szkoły, który postępuje zgodnie z poniższą procedurą.</w:t>
      </w:r>
    </w:p>
    <w:p w:rsidR="00771364" w:rsidRDefault="00D1393B">
      <w:pPr>
        <w:numPr>
          <w:ilvl w:val="0"/>
          <w:numId w:val="14"/>
        </w:numPr>
        <w:tabs>
          <w:tab w:val="left" w:pos="952"/>
        </w:tabs>
        <w:spacing w:after="0" w:line="360" w:lineRule="auto"/>
        <w:ind w:left="365"/>
        <w:jc w:val="both"/>
        <w:rPr>
          <w:rFonts w:ascii="Times New Roman" w:eastAsia="Times New Roman" w:hAnsi="Times New Roman" w:cs="Times New Roman"/>
          <w:sz w:val="24"/>
        </w:rPr>
      </w:pPr>
      <w:r>
        <w:rPr>
          <w:rFonts w:ascii="Times New Roman" w:eastAsia="Times New Roman" w:hAnsi="Times New Roman" w:cs="Times New Roman"/>
          <w:sz w:val="24"/>
        </w:rPr>
        <w:t xml:space="preserve">Nauczyciel, pracownik szkoły, który jest świadkiem agresywnego zachowania        </w:t>
      </w:r>
      <w:r>
        <w:rPr>
          <w:rFonts w:ascii="Times New Roman" w:eastAsia="Times New Roman" w:hAnsi="Times New Roman" w:cs="Times New Roman"/>
          <w:sz w:val="24"/>
        </w:rPr>
        <w:br/>
        <w:t xml:space="preserve">     ucznia jest zobowiązany:</w:t>
      </w:r>
    </w:p>
    <w:p w:rsidR="00771364" w:rsidRDefault="00D1393B">
      <w:pPr>
        <w:numPr>
          <w:ilvl w:val="0"/>
          <w:numId w:val="14"/>
        </w:numPr>
        <w:tabs>
          <w:tab w:val="left" w:pos="587"/>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rozdzielić uczniów - odizolować sprawcę od ofiary, używając tyle siły fizycznej, ile jest niezbędne,</w:t>
      </w:r>
    </w:p>
    <w:p w:rsidR="00771364" w:rsidRDefault="00D1393B">
      <w:pPr>
        <w:numPr>
          <w:ilvl w:val="0"/>
          <w:numId w:val="14"/>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zgłosić fakt do wychowawcy klasy i pedagoga szkolnego, a w przypadku ich nieobecności w szkole, do dyrektora,</w:t>
      </w:r>
    </w:p>
    <w:p w:rsidR="00771364" w:rsidRDefault="00D1393B">
      <w:pPr>
        <w:numPr>
          <w:ilvl w:val="0"/>
          <w:numId w:val="14"/>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zapewnić opiekę pielęgniarki szkolnej, a w przypadku jej nieobecności, udzielić poszkodowanemu uczniowi pierwszej pomocy, jeżeli takiej wymaga,</w:t>
      </w:r>
    </w:p>
    <w:p w:rsidR="00771364" w:rsidRDefault="00D1393B">
      <w:pPr>
        <w:numPr>
          <w:ilvl w:val="0"/>
          <w:numId w:val="14"/>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pielęgniarka, a w razie jej nieobecności dyrektor szkoły, podejmuje decyzję                        o wezwaniu pogotowia ratunkowego.</w:t>
      </w:r>
    </w:p>
    <w:p w:rsidR="00771364" w:rsidRDefault="00771364">
      <w:pPr>
        <w:spacing w:after="0" w:line="360" w:lineRule="auto"/>
        <w:jc w:val="both"/>
        <w:rPr>
          <w:rFonts w:ascii="Calibri" w:eastAsia="Calibri" w:hAnsi="Calibri" w:cs="Calibri"/>
        </w:rPr>
      </w:pPr>
    </w:p>
    <w:p w:rsidR="00771364" w:rsidRDefault="00D1393B">
      <w:pPr>
        <w:spacing w:after="0" w:line="360" w:lineRule="auto"/>
        <w:ind w:left="222"/>
        <w:jc w:val="both"/>
        <w:rPr>
          <w:rFonts w:ascii="Times New Roman" w:eastAsia="Times New Roman" w:hAnsi="Times New Roman" w:cs="Times New Roman"/>
          <w:sz w:val="24"/>
        </w:rPr>
      </w:pPr>
      <w:r>
        <w:rPr>
          <w:rFonts w:ascii="Times New Roman" w:eastAsia="Times New Roman" w:hAnsi="Times New Roman" w:cs="Times New Roman"/>
          <w:sz w:val="24"/>
        </w:rPr>
        <w:t xml:space="preserve">  3.  Wychowawca, a w razie nieobecności pedagog szkolny, przeprowadza rozmowę z</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uczniem bądź uczniami biorącymi udział w zdarzeniu agresywnym, celem ustalenia</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przyczyn i wyjaśnienia okoliczności zdarzenia.</w:t>
      </w:r>
    </w:p>
    <w:p w:rsidR="00771364" w:rsidRDefault="00771364">
      <w:pPr>
        <w:spacing w:after="0" w:line="360" w:lineRule="auto"/>
        <w:jc w:val="both"/>
        <w:rPr>
          <w:rFonts w:ascii="Calibri" w:eastAsia="Calibri" w:hAnsi="Calibri" w:cs="Calibri"/>
        </w:rPr>
      </w:pPr>
    </w:p>
    <w:p w:rsidR="00771364" w:rsidRDefault="00D1393B">
      <w:pPr>
        <w:spacing w:after="0" w:line="360" w:lineRule="auto"/>
        <w:ind w:left="157"/>
        <w:jc w:val="both"/>
        <w:rPr>
          <w:rFonts w:ascii="Times New Roman" w:eastAsia="Times New Roman" w:hAnsi="Times New Roman" w:cs="Times New Roman"/>
          <w:sz w:val="24"/>
        </w:rPr>
      </w:pPr>
      <w:r>
        <w:rPr>
          <w:rFonts w:ascii="Times New Roman" w:eastAsia="Times New Roman" w:hAnsi="Times New Roman" w:cs="Times New Roman"/>
          <w:sz w:val="24"/>
        </w:rPr>
        <w:t>4.     W przypadku, gdy agresja skierowana jest przeciwko drugiemu człowiekowi,</w:t>
      </w:r>
    </w:p>
    <w:p w:rsidR="00771364" w:rsidRDefault="00D1393B">
      <w:pPr>
        <w:spacing w:after="0" w:line="360" w:lineRule="auto"/>
        <w:ind w:left="15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wychowawca ustala wraz ze sprawcą formy zadośćuczynienia.</w:t>
      </w:r>
    </w:p>
    <w:p w:rsidR="00771364" w:rsidRDefault="00771364">
      <w:pPr>
        <w:spacing w:after="0" w:line="360" w:lineRule="auto"/>
        <w:ind w:left="157"/>
        <w:jc w:val="both"/>
        <w:rPr>
          <w:rFonts w:ascii="Calibri" w:eastAsia="Calibri" w:hAnsi="Calibri" w:cs="Calibri"/>
        </w:rPr>
      </w:pPr>
    </w:p>
    <w:p w:rsidR="00771364" w:rsidRDefault="00D1393B">
      <w:pPr>
        <w:spacing w:after="0" w:line="360" w:lineRule="auto"/>
        <w:ind w:left="157"/>
        <w:jc w:val="both"/>
        <w:rPr>
          <w:rFonts w:ascii="Times New Roman" w:eastAsia="Times New Roman" w:hAnsi="Times New Roman" w:cs="Times New Roman"/>
          <w:sz w:val="24"/>
        </w:rPr>
      </w:pPr>
      <w:r>
        <w:rPr>
          <w:rFonts w:ascii="Times New Roman" w:eastAsia="Times New Roman" w:hAnsi="Times New Roman" w:cs="Times New Roman"/>
          <w:sz w:val="24"/>
        </w:rPr>
        <w:t xml:space="preserve">5.    W przypadku, gdy agresja jest skierowana na przedmioty, które w jej wyniku uległy  </w:t>
      </w:r>
    </w:p>
    <w:p w:rsidR="00771364" w:rsidRDefault="00D1393B">
      <w:pPr>
        <w:spacing w:after="0" w:line="360" w:lineRule="auto"/>
        <w:ind w:left="157"/>
        <w:jc w:val="both"/>
        <w:rPr>
          <w:rFonts w:ascii="Times New Roman" w:eastAsia="Times New Roman" w:hAnsi="Times New Roman" w:cs="Times New Roman"/>
          <w:sz w:val="24"/>
        </w:rPr>
      </w:pPr>
      <w:r>
        <w:rPr>
          <w:rFonts w:ascii="Times New Roman" w:eastAsia="Times New Roman" w:hAnsi="Times New Roman" w:cs="Times New Roman"/>
          <w:sz w:val="24"/>
        </w:rPr>
        <w:t xml:space="preserve">        zniszczeniu, wychowawca (w razie nieobecności pedagog) informuje dyrektora szkoły              </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 rodziców. Rodzice ponoszą koszty naprawy zniszczonego mienia szkolnego.</w:t>
      </w:r>
    </w:p>
    <w:p w:rsidR="00771364" w:rsidRDefault="00771364">
      <w:pPr>
        <w:spacing w:after="0" w:line="360" w:lineRule="auto"/>
        <w:ind w:left="157"/>
        <w:jc w:val="both"/>
        <w:rPr>
          <w:rFonts w:ascii="Calibri" w:eastAsia="Calibri" w:hAnsi="Calibri" w:cs="Calibri"/>
        </w:rPr>
      </w:pPr>
    </w:p>
    <w:p w:rsidR="00771364" w:rsidRDefault="00D1393B">
      <w:pPr>
        <w:spacing w:after="0" w:line="360" w:lineRule="auto"/>
        <w:ind w:left="157"/>
        <w:jc w:val="both"/>
        <w:rPr>
          <w:rFonts w:ascii="Times New Roman" w:eastAsia="Times New Roman" w:hAnsi="Times New Roman" w:cs="Times New Roman"/>
          <w:sz w:val="24"/>
        </w:rPr>
      </w:pPr>
      <w:r>
        <w:rPr>
          <w:rFonts w:ascii="Times New Roman" w:eastAsia="Times New Roman" w:hAnsi="Times New Roman" w:cs="Times New Roman"/>
          <w:sz w:val="24"/>
        </w:rPr>
        <w:t>6.    Wychowawca bądź pedagog szkolny natychmiast powiadamia rodziców uczniów</w:t>
      </w:r>
    </w:p>
    <w:p w:rsidR="00771364" w:rsidRDefault="00D1393B">
      <w:pPr>
        <w:spacing w:after="0" w:line="360" w:lineRule="auto"/>
        <w:ind w:left="157"/>
        <w:jc w:val="both"/>
        <w:rPr>
          <w:rFonts w:ascii="Times New Roman" w:eastAsia="Times New Roman" w:hAnsi="Times New Roman" w:cs="Times New Roman"/>
          <w:sz w:val="24"/>
        </w:rPr>
      </w:pPr>
      <w:r>
        <w:rPr>
          <w:rFonts w:ascii="Times New Roman" w:eastAsia="Times New Roman" w:hAnsi="Times New Roman" w:cs="Times New Roman"/>
          <w:sz w:val="24"/>
        </w:rPr>
        <w:t xml:space="preserve">       (zarówno sprawcy jak i ofiary zdarzenia). Informacja powinna zawierać:</w:t>
      </w:r>
    </w:p>
    <w:p w:rsidR="00771364" w:rsidRDefault="00D1393B">
      <w:pPr>
        <w:numPr>
          <w:ilvl w:val="0"/>
          <w:numId w:val="15"/>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zwięzły opis zdarzenia,</w:t>
      </w:r>
    </w:p>
    <w:p w:rsidR="00771364" w:rsidRDefault="00D1393B">
      <w:pPr>
        <w:numPr>
          <w:ilvl w:val="0"/>
          <w:numId w:val="15"/>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opis aktualnego stanu psychicznego i fizycznego ofiary,</w:t>
      </w:r>
    </w:p>
    <w:p w:rsidR="00771364" w:rsidRDefault="00D1393B">
      <w:pPr>
        <w:numPr>
          <w:ilvl w:val="0"/>
          <w:numId w:val="15"/>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kroki podjęte w celu wyjaśnienia zajścia oraz zapewnienia bezpieczeństwa fizycznego i psychicznego ofierze.</w:t>
      </w:r>
    </w:p>
    <w:p w:rsidR="00771364" w:rsidRDefault="00771364">
      <w:pPr>
        <w:spacing w:after="0" w:line="360" w:lineRule="auto"/>
        <w:jc w:val="both"/>
        <w:rPr>
          <w:rFonts w:ascii="Calibri" w:eastAsia="Calibri" w:hAnsi="Calibri" w:cs="Calibri"/>
        </w:rPr>
      </w:pPr>
    </w:p>
    <w:p w:rsidR="00771364" w:rsidRDefault="00D1393B">
      <w:pPr>
        <w:numPr>
          <w:ilvl w:val="0"/>
          <w:numId w:val="16"/>
        </w:numPr>
        <w:spacing w:after="0" w:line="360" w:lineRule="auto"/>
        <w:ind w:left="157"/>
        <w:jc w:val="both"/>
        <w:rPr>
          <w:rFonts w:ascii="Times New Roman" w:eastAsia="Times New Roman" w:hAnsi="Times New Roman" w:cs="Times New Roman"/>
          <w:sz w:val="24"/>
        </w:rPr>
      </w:pPr>
      <w:r>
        <w:rPr>
          <w:rFonts w:ascii="Times New Roman" w:eastAsia="Times New Roman" w:hAnsi="Times New Roman" w:cs="Times New Roman"/>
          <w:sz w:val="24"/>
        </w:rPr>
        <w:t xml:space="preserve">Uczeń, który dopuścił się zachowania agresywnego, otrzymuje karę zgodną ze </w:t>
      </w:r>
    </w:p>
    <w:p w:rsidR="00771364" w:rsidRDefault="00D1393B">
      <w:pPr>
        <w:spacing w:after="0" w:line="360" w:lineRule="auto"/>
        <w:ind w:left="117"/>
        <w:jc w:val="both"/>
        <w:rPr>
          <w:rFonts w:ascii="Times New Roman" w:eastAsia="Times New Roman" w:hAnsi="Times New Roman" w:cs="Times New Roman"/>
          <w:sz w:val="24"/>
        </w:rPr>
      </w:pPr>
      <w:r>
        <w:rPr>
          <w:rFonts w:ascii="Times New Roman" w:eastAsia="Times New Roman" w:hAnsi="Times New Roman" w:cs="Times New Roman"/>
          <w:sz w:val="24"/>
        </w:rPr>
        <w:t xml:space="preserve">         statutem szkoły.</w:t>
      </w:r>
    </w:p>
    <w:p w:rsidR="00771364" w:rsidRDefault="00771364">
      <w:pPr>
        <w:spacing w:after="0" w:line="360" w:lineRule="auto"/>
        <w:jc w:val="both"/>
        <w:rPr>
          <w:rFonts w:ascii="Calibri" w:eastAsia="Calibri" w:hAnsi="Calibri" w:cs="Calibri"/>
        </w:rPr>
      </w:pPr>
    </w:p>
    <w:p w:rsidR="00771364" w:rsidRDefault="00D1393B">
      <w:pPr>
        <w:numPr>
          <w:ilvl w:val="0"/>
          <w:numId w:val="17"/>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Gdy sprawa jest poważna i dotyczy czynu karalnego (rozbój, uszkodzenie ciała itp.) lub sprawca nie jest uczniem szkoły, pedagog w porozumieniu z dyrektorem niezwłocznie powiadamia policję. Pedagog zabezpiecza dowody przestępstwa, jeżeli takowe istnieją.</w:t>
      </w:r>
    </w:p>
    <w:p w:rsidR="00771364" w:rsidRDefault="00771364">
      <w:pPr>
        <w:spacing w:after="0" w:line="360" w:lineRule="auto"/>
        <w:jc w:val="both"/>
        <w:rPr>
          <w:rFonts w:ascii="Calibri" w:eastAsia="Calibri" w:hAnsi="Calibri" w:cs="Calibri"/>
        </w:rPr>
      </w:pPr>
    </w:p>
    <w:p w:rsidR="00771364" w:rsidRDefault="00D1393B">
      <w:pPr>
        <w:numPr>
          <w:ilvl w:val="0"/>
          <w:numId w:val="18"/>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Jeśli uczeń (sprawca przemocy) przejawia głębokie zaburzenia zachowania (zagrażające zdrowiu i bezpieczeństwu samego dziecka, rówieśników lub dorosłych), dyrektor szkoły zobowiązuje rodziców do podjęcia systematycznego leczenia dziecka i dostarczenia zaświadczenia od prowadzącego lekarza lub psychologa, że dziecko może kontynuować naukę w warunkach szkolnych. Jeśli rodzice pozorują lub odmawiają leczenia, pedagog szkolny kieruje sprawę do sądu.</w:t>
      </w:r>
    </w:p>
    <w:p w:rsidR="00771364" w:rsidRDefault="00771364">
      <w:pPr>
        <w:spacing w:after="0" w:line="360" w:lineRule="auto"/>
        <w:jc w:val="both"/>
        <w:rPr>
          <w:rFonts w:ascii="Calibri" w:eastAsia="Calibri" w:hAnsi="Calibri" w:cs="Calibri"/>
        </w:rPr>
      </w:pPr>
    </w:p>
    <w:p w:rsidR="00771364" w:rsidRDefault="00D1393B">
      <w:pPr>
        <w:numPr>
          <w:ilvl w:val="0"/>
          <w:numId w:val="19"/>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 przypadku, gdy w szkole dojdzie do drastycznego zdarzenia, którym zainteresują się media, jedyną osobą, która może udzielić mediom informacji jest dyrektor szkoły lub wskazana przez niego osoba. Nie wolno dopuścić na terenie szkoły do kontaktu dzieci z mediami bez wiedzy ich rodziców.</w:t>
      </w: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D1393B">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PROCEDURY POSTĘPOWANIA WOBEC SPRAWCY CZYNU KARALNEGO</w:t>
      </w:r>
    </w:p>
    <w:p w:rsidR="00771364" w:rsidRDefault="00771364">
      <w:pPr>
        <w:spacing w:after="0" w:line="360" w:lineRule="auto"/>
        <w:jc w:val="both"/>
        <w:rPr>
          <w:rFonts w:ascii="Calibri" w:eastAsia="Calibri" w:hAnsi="Calibri" w:cs="Calibri"/>
        </w:rPr>
      </w:pPr>
    </w:p>
    <w:p w:rsidR="00771364" w:rsidRDefault="00D1393B">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Nauczyciel:</w:t>
      </w:r>
    </w:p>
    <w:p w:rsidR="00771364" w:rsidRDefault="00771364">
      <w:pPr>
        <w:spacing w:after="0" w:line="360" w:lineRule="auto"/>
        <w:jc w:val="both"/>
        <w:rPr>
          <w:rFonts w:ascii="Calibri" w:eastAsia="Calibri" w:hAnsi="Calibri" w:cs="Calibri"/>
        </w:rPr>
      </w:pPr>
    </w:p>
    <w:p w:rsidR="00771364" w:rsidRDefault="00D1393B">
      <w:pPr>
        <w:numPr>
          <w:ilvl w:val="0"/>
          <w:numId w:val="20"/>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Niezwłocznie powiadamia dyrektora szkoły.</w:t>
      </w:r>
    </w:p>
    <w:p w:rsidR="00771364" w:rsidRDefault="00D1393B">
      <w:pPr>
        <w:numPr>
          <w:ilvl w:val="0"/>
          <w:numId w:val="20"/>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Przekazuje sprawcę pedagogowi lub dyrektorowi szkoły pod opiekę.</w:t>
      </w:r>
    </w:p>
    <w:p w:rsidR="00771364" w:rsidRDefault="00D1393B">
      <w:pPr>
        <w:numPr>
          <w:ilvl w:val="0"/>
          <w:numId w:val="20"/>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Pedagog powiadamia rodziców ucznia.</w:t>
      </w:r>
    </w:p>
    <w:p w:rsidR="00771364" w:rsidRDefault="00D1393B">
      <w:pPr>
        <w:numPr>
          <w:ilvl w:val="0"/>
          <w:numId w:val="20"/>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Pedagog ustala okoliczności czynu i ewentualnych świadków zdarzenia.</w:t>
      </w:r>
    </w:p>
    <w:p w:rsidR="00771364" w:rsidRDefault="00D1393B">
      <w:pPr>
        <w:numPr>
          <w:ilvl w:val="0"/>
          <w:numId w:val="20"/>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Niezwłocznie powiadamia policję, gdy sprawa jest poważna (rozbój, uszkodzenie ciała,  itp.) lub sprawca nie jest uczniem szkoły i jego tożsamość nie jest nikomu znana.</w:t>
      </w:r>
    </w:p>
    <w:p w:rsidR="00771364" w:rsidRDefault="00D1393B">
      <w:pPr>
        <w:numPr>
          <w:ilvl w:val="0"/>
          <w:numId w:val="20"/>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Nauczyciel, będący świadkiem czynu karalnego, zabezpiecza ewentualne dowody przestępstwa lub przedmioty pochodzące  z przestępstwa i przekazuje je policji.</w:t>
      </w:r>
    </w:p>
    <w:p w:rsidR="00771364" w:rsidRDefault="00D1393B">
      <w:pPr>
        <w:numPr>
          <w:ilvl w:val="0"/>
          <w:numId w:val="20"/>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Pedagog dokumentuje zdarzenie w dzienniku pedagoga szkolnego.</w:t>
      </w: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D1393B">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PROCEDURY POSTĘPOWANIA WOBEC OFIARY CZYNU KARALNEGO</w:t>
      </w:r>
    </w:p>
    <w:p w:rsidR="00771364" w:rsidRDefault="00771364">
      <w:pPr>
        <w:spacing w:after="0" w:line="360" w:lineRule="auto"/>
        <w:ind w:left="360"/>
        <w:jc w:val="both"/>
        <w:rPr>
          <w:rFonts w:ascii="Calibri" w:eastAsia="Calibri" w:hAnsi="Calibri" w:cs="Calibri"/>
        </w:rPr>
      </w:pPr>
    </w:p>
    <w:p w:rsidR="00771364" w:rsidRDefault="00D1393B">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b/>
          <w:sz w:val="24"/>
        </w:rPr>
        <w:t>Nauczyciel</w:t>
      </w:r>
      <w:r>
        <w:rPr>
          <w:rFonts w:ascii="Times New Roman" w:eastAsia="Times New Roman" w:hAnsi="Times New Roman" w:cs="Times New Roman"/>
          <w:sz w:val="24"/>
        </w:rPr>
        <w:t>, będący na miejscu zdarzenia:</w:t>
      </w:r>
    </w:p>
    <w:p w:rsidR="00771364" w:rsidRDefault="00771364">
      <w:pPr>
        <w:spacing w:after="0" w:line="360" w:lineRule="auto"/>
        <w:ind w:left="360"/>
        <w:jc w:val="both"/>
        <w:rPr>
          <w:rFonts w:ascii="Calibri" w:eastAsia="Calibri" w:hAnsi="Calibri" w:cs="Calibri"/>
        </w:rPr>
      </w:pPr>
    </w:p>
    <w:p w:rsidR="00771364" w:rsidRDefault="00D1393B">
      <w:pPr>
        <w:numPr>
          <w:ilvl w:val="0"/>
          <w:numId w:val="21"/>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Udziela pierwszej pomocy </w:t>
      </w:r>
      <w:proofErr w:type="spellStart"/>
      <w:r>
        <w:rPr>
          <w:rFonts w:ascii="Times New Roman" w:eastAsia="Times New Roman" w:hAnsi="Times New Roman" w:cs="Times New Roman"/>
          <w:sz w:val="24"/>
        </w:rPr>
        <w:t>przedmedycznej</w:t>
      </w:r>
      <w:proofErr w:type="spellEnd"/>
      <w:r>
        <w:rPr>
          <w:rFonts w:ascii="Times New Roman" w:eastAsia="Times New Roman" w:hAnsi="Times New Roman" w:cs="Times New Roman"/>
          <w:sz w:val="24"/>
        </w:rPr>
        <w:t>, zaś w przypadku poważnych obrażeń ciała ucznia, wzywa karetkę pogotowia.</w:t>
      </w:r>
      <w:r>
        <w:rPr>
          <w:rFonts w:ascii="Times New Roman" w:eastAsia="Times New Roman" w:hAnsi="Times New Roman" w:cs="Times New Roman"/>
          <w:sz w:val="24"/>
        </w:rPr>
        <w:tab/>
      </w:r>
    </w:p>
    <w:p w:rsidR="00771364" w:rsidRDefault="00D1393B">
      <w:pPr>
        <w:numPr>
          <w:ilvl w:val="0"/>
          <w:numId w:val="21"/>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Niezwłocznie powiadamia dyrektora szkoły.</w:t>
      </w:r>
    </w:p>
    <w:p w:rsidR="00771364" w:rsidRDefault="00D1393B">
      <w:pPr>
        <w:numPr>
          <w:ilvl w:val="0"/>
          <w:numId w:val="21"/>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Powiadamia rodziców ucznia.</w:t>
      </w:r>
    </w:p>
    <w:p w:rsidR="00771364" w:rsidRDefault="00D1393B">
      <w:pPr>
        <w:numPr>
          <w:ilvl w:val="0"/>
          <w:numId w:val="21"/>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Niezwłocznie powiadamia policję (w przypadku, gdy sprawa jest poważna niezbędne jest zabezpieczenie śladów przestępstwa – ustalenie okoliczności i ewentualnych świadków zdarzenia).</w:t>
      </w:r>
    </w:p>
    <w:p w:rsidR="00771364" w:rsidRDefault="00771364">
      <w:pPr>
        <w:spacing w:after="0" w:line="360" w:lineRule="auto"/>
        <w:jc w:val="both"/>
        <w:rPr>
          <w:rFonts w:ascii="Calibri" w:eastAsia="Calibri" w:hAnsi="Calibri" w:cs="Calibri"/>
        </w:rPr>
      </w:pPr>
    </w:p>
    <w:p w:rsidR="00771364" w:rsidRDefault="00D1393B">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Miejsce zdarzenia – </w:t>
      </w:r>
      <w:r>
        <w:rPr>
          <w:rFonts w:ascii="Times New Roman" w:eastAsia="Times New Roman" w:hAnsi="Times New Roman" w:cs="Times New Roman"/>
          <w:sz w:val="24"/>
        </w:rPr>
        <w:t>to obszar, na którym doszło do przestępczego działania człowieka,    w wyniku którego powstały dowody i ślady tego działania.</w:t>
      </w:r>
    </w:p>
    <w:p w:rsidR="00771364" w:rsidRDefault="00D1393B">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Zabezpieczenie miejsca zdarzenia polega przede wszystkim na izolacji możliwie jak największego terenu, na którym doszło do przestępczego działania sprawcy do czasu przybycia policji.</w:t>
      </w:r>
    </w:p>
    <w:p w:rsidR="00771364" w:rsidRDefault="00771364">
      <w:pPr>
        <w:spacing w:after="0" w:line="360" w:lineRule="auto"/>
        <w:ind w:firstLine="360"/>
        <w:jc w:val="both"/>
        <w:rPr>
          <w:rFonts w:ascii="Calibri" w:eastAsia="Calibri" w:hAnsi="Calibri" w:cs="Calibri"/>
        </w:rPr>
      </w:pPr>
    </w:p>
    <w:p w:rsidR="00536EE9" w:rsidRDefault="00536EE9">
      <w:pPr>
        <w:spacing w:after="0" w:line="360" w:lineRule="auto"/>
        <w:ind w:firstLine="360"/>
        <w:jc w:val="both"/>
        <w:rPr>
          <w:rFonts w:ascii="Times New Roman" w:eastAsia="Times New Roman" w:hAnsi="Times New Roman" w:cs="Times New Roman"/>
          <w:b/>
          <w:sz w:val="24"/>
        </w:rPr>
      </w:pPr>
    </w:p>
    <w:p w:rsidR="00771364" w:rsidRDefault="00D1393B">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Pamiętaj</w:t>
      </w:r>
      <w:r>
        <w:rPr>
          <w:rFonts w:ascii="Times New Roman" w:eastAsia="Times New Roman" w:hAnsi="Times New Roman" w:cs="Times New Roman"/>
          <w:sz w:val="24"/>
        </w:rPr>
        <w:t>:</w:t>
      </w:r>
    </w:p>
    <w:p w:rsidR="00771364" w:rsidRDefault="00D1393B">
      <w:pPr>
        <w:numPr>
          <w:ilvl w:val="0"/>
          <w:numId w:val="22"/>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Nie sprzątaj śladów przestępstwa, nie dotykaj, nie dopuszczaj do tego miejsca uczniów i nauczycieli!</w:t>
      </w:r>
    </w:p>
    <w:p w:rsidR="00771364" w:rsidRDefault="00D1393B">
      <w:pPr>
        <w:numPr>
          <w:ilvl w:val="0"/>
          <w:numId w:val="22"/>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Nie przeszukuj odzieży ani rzeczy ucznia podejrzanego o kradzież, chyba, że zachodzi stan wyższej konieczności, np. przeszukanie w celu zabrania niebezpiecznego narzędzia, którym sprawca może zrobić sobie lub innym osobom krzywdę!</w:t>
      </w:r>
    </w:p>
    <w:p w:rsidR="00771364" w:rsidRDefault="00D1393B">
      <w:pPr>
        <w:numPr>
          <w:ilvl w:val="0"/>
          <w:numId w:val="22"/>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Nie odsyłaj pokrzywdzonego do domu, to ty odpowiadasz za zdrowie i życie ucznia!</w:t>
      </w: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D1393B">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PROCEDURY POSTĘPOWANIA W PRZYPADKU PODEJRZEŃ, ŻE NA TERENIE SZKOŁY ZNAJDUJE SIĘ UCZEŃ POD WPŁYWEM ALKOHOLU                                   LUB NARKOTYKÓW</w:t>
      </w:r>
    </w:p>
    <w:p w:rsidR="00771364" w:rsidRDefault="00771364">
      <w:pPr>
        <w:spacing w:after="0" w:line="360" w:lineRule="auto"/>
        <w:jc w:val="both"/>
        <w:rPr>
          <w:rFonts w:ascii="Calibri" w:eastAsia="Calibri" w:hAnsi="Calibri" w:cs="Calibri"/>
        </w:rPr>
      </w:pPr>
    </w:p>
    <w:p w:rsidR="00771364" w:rsidRDefault="00D1393B">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Nauczyciel:</w:t>
      </w:r>
    </w:p>
    <w:p w:rsidR="00771364" w:rsidRDefault="00D1393B">
      <w:pPr>
        <w:numPr>
          <w:ilvl w:val="0"/>
          <w:numId w:val="2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Powiadamia o swoich przypuszczeniach wychowawcę klasy do której uczęszcza uczeń, pedagoga lub dyrektora szkoły.</w:t>
      </w:r>
    </w:p>
    <w:p w:rsidR="00771364" w:rsidRDefault="00D1393B">
      <w:pPr>
        <w:numPr>
          <w:ilvl w:val="0"/>
          <w:numId w:val="2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Odizolowuje ucznia od reszty klasy, ale ze względów bezpieczeństwa nie pozostawia go samego.</w:t>
      </w:r>
    </w:p>
    <w:p w:rsidR="00771364" w:rsidRDefault="00D1393B">
      <w:pPr>
        <w:numPr>
          <w:ilvl w:val="0"/>
          <w:numId w:val="2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Stwarza warunki, w których nie będzie zagrożone jego życie lub zdrowie.</w:t>
      </w:r>
    </w:p>
    <w:p w:rsidR="00771364" w:rsidRDefault="00771364">
      <w:pPr>
        <w:spacing w:after="0" w:line="360" w:lineRule="auto"/>
        <w:jc w:val="both"/>
        <w:rPr>
          <w:rFonts w:ascii="Calibri" w:eastAsia="Calibri" w:hAnsi="Calibri" w:cs="Calibri"/>
        </w:rPr>
      </w:pPr>
    </w:p>
    <w:p w:rsidR="00771364" w:rsidRDefault="00D1393B">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Wychowawca:</w:t>
      </w:r>
    </w:p>
    <w:p w:rsidR="00771364" w:rsidRDefault="00D1393B">
      <w:pPr>
        <w:numPr>
          <w:ilvl w:val="0"/>
          <w:numId w:val="24"/>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Zawiadamia dyrekcję.</w:t>
      </w:r>
    </w:p>
    <w:p w:rsidR="00771364" w:rsidRDefault="00D1393B">
      <w:pPr>
        <w:numPr>
          <w:ilvl w:val="0"/>
          <w:numId w:val="24"/>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Zawiadamia rodziców ucznia, którzy zostają zobowiązani do odebrania dziecka                 ze szkoły.</w:t>
      </w:r>
    </w:p>
    <w:p w:rsidR="00771364" w:rsidRDefault="00D1393B">
      <w:pPr>
        <w:numPr>
          <w:ilvl w:val="0"/>
          <w:numId w:val="24"/>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Wzywa lekarza w celu stwierdzenia stanu zdrowia.</w:t>
      </w:r>
    </w:p>
    <w:p w:rsidR="00771364" w:rsidRDefault="00D1393B">
      <w:pPr>
        <w:numPr>
          <w:ilvl w:val="0"/>
          <w:numId w:val="24"/>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Dokumentuje zdarzenie w dzienniku  klasowym.</w:t>
      </w:r>
    </w:p>
    <w:p w:rsidR="00771364" w:rsidRDefault="00771364">
      <w:pPr>
        <w:spacing w:after="0" w:line="360" w:lineRule="auto"/>
        <w:jc w:val="both"/>
        <w:rPr>
          <w:rFonts w:ascii="Calibri" w:eastAsia="Calibri" w:hAnsi="Calibri" w:cs="Calibri"/>
        </w:rPr>
      </w:pPr>
    </w:p>
    <w:p w:rsidR="00771364" w:rsidRDefault="00D1393B">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W przypadku odmowy rodziców dotyczącej przybycia do szkoły, po przeprowadzonych badaniach lekarskich, uczeń zostaje przekazany policji.</w:t>
      </w:r>
    </w:p>
    <w:p w:rsidR="00771364" w:rsidRDefault="00771364">
      <w:pPr>
        <w:spacing w:after="0" w:line="360" w:lineRule="auto"/>
        <w:jc w:val="both"/>
        <w:rPr>
          <w:rFonts w:ascii="Calibri" w:eastAsia="Calibri" w:hAnsi="Calibri" w:cs="Calibri"/>
        </w:rPr>
      </w:pPr>
    </w:p>
    <w:p w:rsidR="00771364" w:rsidRDefault="00771364">
      <w:pPr>
        <w:spacing w:after="0" w:line="360" w:lineRule="auto"/>
        <w:ind w:firstLine="360"/>
        <w:jc w:val="both"/>
        <w:rPr>
          <w:rFonts w:ascii="Calibri" w:eastAsia="Calibri" w:hAnsi="Calibri" w:cs="Calibri"/>
        </w:rPr>
      </w:pPr>
    </w:p>
    <w:p w:rsidR="00771364" w:rsidRDefault="00D1393B">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PROCEDURA POSTĘPOWANIA W SYTUACJI, GDY PRACOWNIK SZKOŁY LUB RODZIC PODEJRZEWA, ŻE UCZEŃ POSIADA PRZY SOBIE SUBSTANCJĘ PRZYPOMINAJĄCĄ NARKOTYK</w:t>
      </w:r>
    </w:p>
    <w:p w:rsidR="00771364" w:rsidRDefault="00771364">
      <w:pPr>
        <w:spacing w:after="0" w:line="360" w:lineRule="auto"/>
        <w:jc w:val="center"/>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D1393B">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W przypadku, gdy nauczyciel podejrzewa, że uczeń posiada przy sobie substancję przypominającą narkotyk, powinien podjąć następujące kroki:</w:t>
      </w:r>
    </w:p>
    <w:p w:rsidR="00771364" w:rsidRDefault="00771364">
      <w:pPr>
        <w:spacing w:after="0" w:line="360" w:lineRule="auto"/>
        <w:ind w:firstLine="360"/>
        <w:jc w:val="both"/>
        <w:rPr>
          <w:rFonts w:ascii="Calibri" w:eastAsia="Calibri" w:hAnsi="Calibri" w:cs="Calibri"/>
        </w:rPr>
      </w:pPr>
    </w:p>
    <w:p w:rsidR="00771364" w:rsidRDefault="00D1393B">
      <w:pPr>
        <w:numPr>
          <w:ilvl w:val="0"/>
          <w:numId w:val="25"/>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Nauczyciel w obecności innej osoby (wychowawca, pedagog, dyrektor, itp.) ma prawo żądać, aby uczeń przekazał mu tę substancję, pokazał zawartość torby szkolnej oraz kieszeni (we własnej odzieży), ewentualnie innych przedmiotów budzących podejrzenie, co do ich związku z poszukiwaną. Nauczycielowi nie wolno (nie ma prawa) samodzielnie wykonać czynności przeszukiwania odzieży ani teczki ucznia – jest to czynność zastrzeżona wyłącznie dla policji.</w:t>
      </w:r>
    </w:p>
    <w:p w:rsidR="00771364" w:rsidRDefault="00771364">
      <w:pPr>
        <w:spacing w:after="0" w:line="360" w:lineRule="auto"/>
        <w:jc w:val="both"/>
        <w:rPr>
          <w:rFonts w:ascii="Calibri" w:eastAsia="Calibri" w:hAnsi="Calibri" w:cs="Calibri"/>
        </w:rPr>
      </w:pPr>
    </w:p>
    <w:p w:rsidR="00771364" w:rsidRDefault="00D1393B">
      <w:pPr>
        <w:numPr>
          <w:ilvl w:val="0"/>
          <w:numId w:val="26"/>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 swoich podejrzeniach powiadamia dyrekcję szkoły.</w:t>
      </w:r>
    </w:p>
    <w:p w:rsidR="00771364" w:rsidRDefault="00771364">
      <w:pPr>
        <w:spacing w:after="0" w:line="360" w:lineRule="auto"/>
        <w:jc w:val="both"/>
        <w:rPr>
          <w:rFonts w:ascii="Calibri" w:eastAsia="Calibri" w:hAnsi="Calibri" w:cs="Calibri"/>
        </w:rPr>
      </w:pPr>
    </w:p>
    <w:p w:rsidR="00771364" w:rsidRDefault="00D1393B">
      <w:pPr>
        <w:numPr>
          <w:ilvl w:val="0"/>
          <w:numId w:val="27"/>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Powiadamia o zaistniałym zdarzeniu rodziców lub opiekunów ucznia i wzywa ich                do natychmiastowego stawiennictwa.</w:t>
      </w:r>
    </w:p>
    <w:p w:rsidR="00771364" w:rsidRDefault="00771364">
      <w:pPr>
        <w:spacing w:after="0" w:line="360" w:lineRule="auto"/>
        <w:jc w:val="both"/>
        <w:rPr>
          <w:rFonts w:ascii="Calibri" w:eastAsia="Calibri" w:hAnsi="Calibri" w:cs="Calibri"/>
        </w:rPr>
      </w:pPr>
    </w:p>
    <w:p w:rsidR="00771364" w:rsidRDefault="00D1393B">
      <w:pPr>
        <w:numPr>
          <w:ilvl w:val="0"/>
          <w:numId w:val="28"/>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 przypadku, gdy uczeń na prośbę nauczyciela nie chce przekazać substancji ani pokazać zawartości teczki, dyrektor wzywa policję, która po przyjeździe przeszukuje odzież i przedmioty należące do ucznia oraz zabezpiecza substancję i zabiera ją                 do ekspertyzy.</w:t>
      </w:r>
    </w:p>
    <w:p w:rsidR="00771364" w:rsidRDefault="00771364">
      <w:pPr>
        <w:spacing w:after="0" w:line="360" w:lineRule="auto"/>
        <w:jc w:val="both"/>
        <w:rPr>
          <w:rFonts w:ascii="Calibri" w:eastAsia="Calibri" w:hAnsi="Calibri" w:cs="Calibri"/>
        </w:rPr>
      </w:pPr>
    </w:p>
    <w:p w:rsidR="00771364" w:rsidRDefault="00D1393B">
      <w:pPr>
        <w:numPr>
          <w:ilvl w:val="0"/>
          <w:numId w:val="29"/>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Jeżeli uczeń wyda substancję dobrowolnie, nauczyciel, po odpowiednim jej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771364" w:rsidRDefault="00771364">
      <w:pPr>
        <w:spacing w:after="0" w:line="360" w:lineRule="auto"/>
        <w:ind w:left="360"/>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D1393B">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PROCEDURA POSTĘPOWANIA WOBEC UCZNIA PALĄCEGO PAPIEROSY (RÓWNIEŻ E-PAPIEROSY) NA TERENIE SZKOŁY</w:t>
      </w:r>
    </w:p>
    <w:p w:rsidR="00771364" w:rsidRDefault="00771364">
      <w:pPr>
        <w:spacing w:after="0" w:line="360" w:lineRule="auto"/>
        <w:jc w:val="center"/>
        <w:rPr>
          <w:rFonts w:ascii="Calibri" w:eastAsia="Calibri" w:hAnsi="Calibri" w:cs="Calibri"/>
        </w:rPr>
      </w:pPr>
    </w:p>
    <w:p w:rsidR="00771364" w:rsidRDefault="00D1393B">
      <w:pPr>
        <w:numPr>
          <w:ilvl w:val="0"/>
          <w:numId w:val="30"/>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Powiadomienie wychowawcy, pedagoga szkolnego lub dyrektora szkoły.</w:t>
      </w:r>
    </w:p>
    <w:p w:rsidR="00771364" w:rsidRDefault="00D1393B">
      <w:pPr>
        <w:numPr>
          <w:ilvl w:val="0"/>
          <w:numId w:val="30"/>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Nauczyciel w obecności innej osoby (wychowawca, pedagog, dyrektor itp.) ma prawo żądać, aby uczeń przekazał mu papierosy lub e-papierosy, pokazał zawartość torby szkolnej, kieszeni (we własnej odzieży) oraz szafki szkolnej.</w:t>
      </w:r>
    </w:p>
    <w:p w:rsidR="00771364" w:rsidRDefault="00D1393B">
      <w:pPr>
        <w:numPr>
          <w:ilvl w:val="0"/>
          <w:numId w:val="30"/>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Wpis uwagi.</w:t>
      </w:r>
    </w:p>
    <w:p w:rsidR="00771364" w:rsidRDefault="00D1393B">
      <w:pPr>
        <w:numPr>
          <w:ilvl w:val="0"/>
          <w:numId w:val="30"/>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Rozmowa dyscyplinująca wychowawcy z uczniem.</w:t>
      </w:r>
    </w:p>
    <w:p w:rsidR="00771364" w:rsidRDefault="00D1393B">
      <w:pPr>
        <w:numPr>
          <w:ilvl w:val="0"/>
          <w:numId w:val="30"/>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Powiadomienie rodziców przez wychowawcę.</w:t>
      </w:r>
    </w:p>
    <w:p w:rsidR="00771364" w:rsidRDefault="00D1393B">
      <w:pPr>
        <w:numPr>
          <w:ilvl w:val="0"/>
          <w:numId w:val="30"/>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Wyznaczenie konsekwencji za palenie papierosów lub e- papierosów.</w:t>
      </w: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D1393B">
      <w:pPr>
        <w:spacing w:after="0" w:line="36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PROCEDURA POSTĘPOWANIA W PRZYPADKU NARUSZENIA NIETYKALNOŚCI OSOBISTEJ NAUCZYCIELA LUB PRACOWNIKA SZKOŁY</w:t>
      </w:r>
    </w:p>
    <w:p w:rsidR="00771364" w:rsidRDefault="00D1393B">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(obelżywe wyzwiska, grożenie, opluwanie, przyczepianie karteczek, rzucanie przedmiotami, agresja fizyczna, zabranie przedmiotu należącego do nauczyciela lub pracownika szkoły, znęcanie się psychiczne)</w:t>
      </w:r>
    </w:p>
    <w:p w:rsidR="00771364" w:rsidRDefault="00771364">
      <w:pPr>
        <w:spacing w:after="0" w:line="360" w:lineRule="auto"/>
        <w:jc w:val="both"/>
        <w:rPr>
          <w:rFonts w:ascii="Calibri" w:eastAsia="Calibri" w:hAnsi="Calibri" w:cs="Calibri"/>
        </w:rPr>
      </w:pPr>
    </w:p>
    <w:p w:rsidR="00771364" w:rsidRDefault="00D1393B">
      <w:pPr>
        <w:numPr>
          <w:ilvl w:val="0"/>
          <w:numId w:val="31"/>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Nauczyciel lub pracownik szkoły, który doświadczył naruszenia nietykalności osobistej  powiadamia dyrektora szkoły i  rodziców ucznia.</w:t>
      </w:r>
    </w:p>
    <w:p w:rsidR="00771364" w:rsidRDefault="00D1393B">
      <w:pPr>
        <w:numPr>
          <w:ilvl w:val="0"/>
          <w:numId w:val="31"/>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Dyrektor powiadamia policję lub sąd rodzinny.</w:t>
      </w:r>
    </w:p>
    <w:p w:rsidR="00771364" w:rsidRDefault="00D1393B">
      <w:pPr>
        <w:numPr>
          <w:ilvl w:val="0"/>
          <w:numId w:val="31"/>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Uczeń otrzymuje naganę dyrektora szkoły.</w:t>
      </w: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D1393B">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PROCEDURA POSTĘPOWANIA W PRZYPADKU DEWASTACJI MIENIA SZKOLNEGO I CUDZEJ WŁASNOŚCI</w:t>
      </w:r>
    </w:p>
    <w:p w:rsidR="00771364" w:rsidRDefault="00771364">
      <w:pPr>
        <w:spacing w:after="0" w:line="360" w:lineRule="auto"/>
        <w:jc w:val="both"/>
        <w:rPr>
          <w:rFonts w:ascii="Calibri" w:eastAsia="Calibri" w:hAnsi="Calibri" w:cs="Calibri"/>
        </w:rPr>
      </w:pPr>
    </w:p>
    <w:p w:rsidR="00771364" w:rsidRDefault="00D1393B">
      <w:pPr>
        <w:numPr>
          <w:ilvl w:val="0"/>
          <w:numId w:val="32"/>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Interwencja świadka zdarzenia – powstrzymanie sprawców.</w:t>
      </w:r>
    </w:p>
    <w:p w:rsidR="00771364" w:rsidRDefault="00D1393B">
      <w:pPr>
        <w:numPr>
          <w:ilvl w:val="0"/>
          <w:numId w:val="32"/>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 przypadku braku możliwości ustalenia sprawcy: rozmowa ze wszystkimi osobami znajdującymi się w miejscu zdarzenia, próba ustalenia sprawców.</w:t>
      </w:r>
    </w:p>
    <w:p w:rsidR="00771364" w:rsidRDefault="00D1393B">
      <w:pPr>
        <w:numPr>
          <w:ilvl w:val="0"/>
          <w:numId w:val="32"/>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Wezwanie rodziców.</w:t>
      </w:r>
    </w:p>
    <w:p w:rsidR="00771364" w:rsidRDefault="00D1393B">
      <w:pPr>
        <w:numPr>
          <w:ilvl w:val="0"/>
          <w:numId w:val="32"/>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Wezwanie policji – decyzja dyrektora.</w:t>
      </w:r>
    </w:p>
    <w:p w:rsidR="00771364" w:rsidRDefault="00D1393B">
      <w:pPr>
        <w:numPr>
          <w:ilvl w:val="0"/>
          <w:numId w:val="32"/>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Poniesienie kosztów naprawy mienia szkolnego lub cudzej własności przez rodziców uczniów, którzy dokonali szkody.</w:t>
      </w: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D1393B">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PROCEDURA POSTEPOWANIA W PRZYPADKU KRADZIEŻY</w:t>
      </w:r>
    </w:p>
    <w:p w:rsidR="00771364" w:rsidRDefault="00771364">
      <w:pPr>
        <w:spacing w:after="0" w:line="360" w:lineRule="auto"/>
        <w:ind w:left="360"/>
        <w:jc w:val="center"/>
        <w:rPr>
          <w:rFonts w:ascii="Calibri" w:eastAsia="Calibri" w:hAnsi="Calibri" w:cs="Calibri"/>
        </w:rPr>
      </w:pPr>
    </w:p>
    <w:p w:rsidR="00771364" w:rsidRDefault="00D1393B">
      <w:pPr>
        <w:numPr>
          <w:ilvl w:val="0"/>
          <w:numId w:val="3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Przyjęcie zgłoszenia przez nauczyciela.</w:t>
      </w:r>
    </w:p>
    <w:p w:rsidR="00771364" w:rsidRDefault="00D1393B">
      <w:pPr>
        <w:numPr>
          <w:ilvl w:val="0"/>
          <w:numId w:val="3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Wysłuchanie świadków, osób pokrzywdzonych i podejrzanych.</w:t>
      </w:r>
    </w:p>
    <w:p w:rsidR="00771364" w:rsidRDefault="00D1393B">
      <w:pPr>
        <w:numPr>
          <w:ilvl w:val="0"/>
          <w:numId w:val="3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Ustalenie okoliczności zdarzenia oraz wartości skradzionej rzeczy.</w:t>
      </w:r>
    </w:p>
    <w:p w:rsidR="00771364" w:rsidRDefault="00D1393B">
      <w:pPr>
        <w:numPr>
          <w:ilvl w:val="0"/>
          <w:numId w:val="3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Ustalenie sprawcy i przeprowadzenie rozmowy uświadamiającej skutki czynu.</w:t>
      </w:r>
    </w:p>
    <w:p w:rsidR="00771364" w:rsidRDefault="00D1393B">
      <w:pPr>
        <w:numPr>
          <w:ilvl w:val="0"/>
          <w:numId w:val="3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Powiadomienie dyrektora szkoły, pedagoga, wychowawcy klasy.</w:t>
      </w:r>
    </w:p>
    <w:p w:rsidR="00771364" w:rsidRDefault="00D1393B">
      <w:pPr>
        <w:numPr>
          <w:ilvl w:val="0"/>
          <w:numId w:val="3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Powiadomienie rodziców lub opiekunów obu stron.</w:t>
      </w:r>
    </w:p>
    <w:p w:rsidR="00771364" w:rsidRDefault="00D1393B">
      <w:pPr>
        <w:numPr>
          <w:ilvl w:val="0"/>
          <w:numId w:val="3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Zwrot skradzionej rzeczy lub ustalenie formy rekompensaty.</w:t>
      </w:r>
    </w:p>
    <w:p w:rsidR="00771364" w:rsidRDefault="00D1393B">
      <w:pPr>
        <w:numPr>
          <w:ilvl w:val="0"/>
          <w:numId w:val="3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 przypadku nieustalenia sprawcy oraz kradzieży o dużej wartości wezwanie policji.</w:t>
      </w:r>
    </w:p>
    <w:p w:rsidR="00771364" w:rsidRDefault="00771364">
      <w:pPr>
        <w:spacing w:after="0" w:line="360" w:lineRule="auto"/>
        <w:jc w:val="both"/>
        <w:rPr>
          <w:rFonts w:ascii="Calibri" w:eastAsia="Calibri" w:hAnsi="Calibri" w:cs="Calibri"/>
        </w:rPr>
      </w:pPr>
    </w:p>
    <w:p w:rsidR="00771364" w:rsidRDefault="00771364">
      <w:pPr>
        <w:spacing w:after="0" w:line="360" w:lineRule="auto"/>
        <w:ind w:left="360"/>
        <w:jc w:val="center"/>
        <w:rPr>
          <w:rFonts w:ascii="Calibri" w:eastAsia="Calibri" w:hAnsi="Calibri" w:cs="Calibri"/>
        </w:rPr>
      </w:pPr>
    </w:p>
    <w:p w:rsidR="00771364" w:rsidRDefault="00771364">
      <w:pPr>
        <w:spacing w:after="0" w:line="360" w:lineRule="auto"/>
        <w:ind w:left="360"/>
        <w:jc w:val="center"/>
        <w:rPr>
          <w:rFonts w:ascii="Calibri" w:eastAsia="Calibri" w:hAnsi="Calibri" w:cs="Calibri"/>
        </w:rPr>
      </w:pPr>
    </w:p>
    <w:p w:rsidR="00771364" w:rsidRDefault="00D1393B">
      <w:pPr>
        <w:spacing w:after="0" w:line="36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PROCEDURA POSTĘPOWANIA W PRZYPADKU WAGARÓW</w:t>
      </w:r>
    </w:p>
    <w:p w:rsidR="00771364" w:rsidRDefault="00771364">
      <w:pPr>
        <w:spacing w:after="0" w:line="360" w:lineRule="auto"/>
        <w:jc w:val="both"/>
        <w:rPr>
          <w:rFonts w:ascii="Calibri" w:eastAsia="Calibri" w:hAnsi="Calibri" w:cs="Calibri"/>
        </w:rPr>
      </w:pPr>
    </w:p>
    <w:p w:rsidR="00771364" w:rsidRDefault="00D1393B">
      <w:pPr>
        <w:numPr>
          <w:ilvl w:val="0"/>
          <w:numId w:val="34"/>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 przypadku utrzymującej się nieobecności ucznia bez powiadomienia szkoły przez rodziców (tydzień), telefoniczne poinformowanie rodziców o nieobecności ucznia             w szkole przez wychowawcę.</w:t>
      </w:r>
    </w:p>
    <w:p w:rsidR="00771364" w:rsidRDefault="00771364">
      <w:pPr>
        <w:spacing w:after="0" w:line="360" w:lineRule="auto"/>
        <w:jc w:val="both"/>
        <w:rPr>
          <w:rFonts w:ascii="Calibri" w:eastAsia="Calibri" w:hAnsi="Calibri" w:cs="Calibri"/>
        </w:rPr>
      </w:pPr>
    </w:p>
    <w:p w:rsidR="00771364" w:rsidRDefault="00D1393B">
      <w:pPr>
        <w:numPr>
          <w:ilvl w:val="0"/>
          <w:numId w:val="35"/>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Wysłanie pisemnego zawiadomienia o absencji ucznia listem poleconym (przez sekretariat szkoły) przez wychowawcę, z prośbą o kontakt rodzica ze szkołą.</w:t>
      </w:r>
    </w:p>
    <w:p w:rsidR="00771364" w:rsidRDefault="00771364">
      <w:pPr>
        <w:spacing w:after="0" w:line="360" w:lineRule="auto"/>
        <w:jc w:val="both"/>
        <w:rPr>
          <w:rFonts w:ascii="Calibri" w:eastAsia="Calibri" w:hAnsi="Calibri" w:cs="Calibri"/>
        </w:rPr>
      </w:pPr>
    </w:p>
    <w:p w:rsidR="00771364" w:rsidRDefault="00D1393B">
      <w:pPr>
        <w:numPr>
          <w:ilvl w:val="0"/>
          <w:numId w:val="36"/>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Pisemne upomnienie o niezrealizowaniu obowiązku szkolnego (za potwierdzeniem odbioru) przez dyrektora – wszczęcie egzekucji administracyjnej.</w:t>
      </w:r>
    </w:p>
    <w:p w:rsidR="00771364" w:rsidRDefault="00771364">
      <w:pPr>
        <w:spacing w:after="0" w:line="360" w:lineRule="auto"/>
        <w:jc w:val="both"/>
        <w:rPr>
          <w:rFonts w:ascii="Calibri" w:eastAsia="Calibri" w:hAnsi="Calibri" w:cs="Calibri"/>
        </w:rPr>
      </w:pPr>
    </w:p>
    <w:p w:rsidR="00771364" w:rsidRDefault="00D1393B">
      <w:pPr>
        <w:numPr>
          <w:ilvl w:val="0"/>
          <w:numId w:val="37"/>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Administracyjne egzekwowanie realizowania obowiązku szkolnego przez dyrektora szkoły – powiadomienie organu prowadzącego szkołę o niezrealizowaniu obowiązku szkolnego przez ucznia.</w:t>
      </w: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D1393B">
      <w:pPr>
        <w:spacing w:after="0" w:line="36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PROCEDURA POSTĘPOWANIA W SYTUACJI, GDY NIE JEST POTRZEBNA NATYCHMIASTOWA POMOC LEKARSKA</w:t>
      </w:r>
    </w:p>
    <w:p w:rsidR="00771364" w:rsidRDefault="00771364">
      <w:pPr>
        <w:spacing w:after="0" w:line="360" w:lineRule="auto"/>
        <w:jc w:val="both"/>
        <w:rPr>
          <w:rFonts w:ascii="Calibri" w:eastAsia="Calibri" w:hAnsi="Calibri" w:cs="Calibri"/>
        </w:rPr>
      </w:pPr>
    </w:p>
    <w:p w:rsidR="00771364" w:rsidRDefault="00D1393B">
      <w:pPr>
        <w:numPr>
          <w:ilvl w:val="0"/>
          <w:numId w:val="38"/>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Nauczyciel, w obecności którego doszło do wypadku, ocenia, jakiej pomocy dziecko wymaga.</w:t>
      </w:r>
    </w:p>
    <w:p w:rsidR="00771364" w:rsidRDefault="00D1393B">
      <w:pPr>
        <w:numPr>
          <w:ilvl w:val="0"/>
          <w:numId w:val="38"/>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Jeśli to możliwe konsultuje się z pielęgniarką szkolną, która decyduje o dalszym postępowaniu.</w:t>
      </w:r>
    </w:p>
    <w:p w:rsidR="00771364" w:rsidRDefault="00D1393B">
      <w:pPr>
        <w:numPr>
          <w:ilvl w:val="0"/>
          <w:numId w:val="38"/>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 razie nieobecności pielęgniarki, nauczyciel udziela pomocy dziecku.</w:t>
      </w:r>
    </w:p>
    <w:p w:rsidR="00771364" w:rsidRDefault="00D1393B">
      <w:pPr>
        <w:numPr>
          <w:ilvl w:val="0"/>
          <w:numId w:val="38"/>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Gdy istnieje potrzeba zapewnienia opieki pozostałym uczniom, nauczyciel prosi                 o pomoc nauczyciela biblioteki, pedagoga lub innego nauczyciela niemającego w tym czasie zajęć. Nie wolno zostawiać klasy bez opieki.</w:t>
      </w:r>
    </w:p>
    <w:p w:rsidR="00771364" w:rsidRDefault="00D1393B">
      <w:pPr>
        <w:numPr>
          <w:ilvl w:val="0"/>
          <w:numId w:val="38"/>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Nauczyciel informuje rodziców dziecka o zaistniałym zdarzeniu i o udzielonej pomocy (w jak najkrótszym czasie) – telefonicznie, osobiście lub listownie.</w:t>
      </w:r>
    </w:p>
    <w:p w:rsidR="00771364" w:rsidRDefault="00771364">
      <w:pPr>
        <w:spacing w:after="0" w:line="360" w:lineRule="auto"/>
        <w:jc w:val="both"/>
        <w:rPr>
          <w:rFonts w:ascii="Calibri" w:eastAsia="Calibri" w:hAnsi="Calibri" w:cs="Calibri"/>
        </w:rPr>
      </w:pPr>
    </w:p>
    <w:p w:rsidR="00771364" w:rsidRDefault="00D1393B">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Odpowiednio oznaczona (zielonym krzyżem) apteczka, zawierająca środki dezynfekcyjne, przeciwobrzękowe, opatrunkowe znajduje się w gabinecie pielęgniarki, w sekretariacie, w pokoju nauczycielskim,  w pokoju nauczycieli przeprowadzających zajęcia sportowe, w świetlicach szkolnych, w pracowni chemiczno-biologicznej, fizycznej oraz w klasach I-III.</w:t>
      </w: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536EE9" w:rsidRDefault="00536EE9">
      <w:pPr>
        <w:spacing w:after="0" w:line="360" w:lineRule="auto"/>
        <w:jc w:val="center"/>
        <w:rPr>
          <w:rFonts w:ascii="Times New Roman" w:eastAsia="Times New Roman" w:hAnsi="Times New Roman" w:cs="Times New Roman"/>
          <w:b/>
          <w:sz w:val="24"/>
        </w:rPr>
      </w:pPr>
    </w:p>
    <w:p w:rsidR="00536EE9" w:rsidRDefault="00536EE9">
      <w:pPr>
        <w:spacing w:after="0" w:line="360" w:lineRule="auto"/>
        <w:jc w:val="center"/>
        <w:rPr>
          <w:rFonts w:ascii="Times New Roman" w:eastAsia="Times New Roman" w:hAnsi="Times New Roman" w:cs="Times New Roman"/>
          <w:b/>
          <w:sz w:val="24"/>
        </w:rPr>
      </w:pPr>
    </w:p>
    <w:p w:rsidR="00536EE9" w:rsidRDefault="00536EE9">
      <w:pPr>
        <w:spacing w:after="0" w:line="360" w:lineRule="auto"/>
        <w:jc w:val="center"/>
        <w:rPr>
          <w:rFonts w:ascii="Times New Roman" w:eastAsia="Times New Roman" w:hAnsi="Times New Roman" w:cs="Times New Roman"/>
          <w:b/>
          <w:sz w:val="24"/>
        </w:rPr>
      </w:pPr>
    </w:p>
    <w:p w:rsidR="00771364" w:rsidRDefault="00D1393B">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PROCEDURA POSTĘPOWANIA NA WYPADEK WYSTĄPIENIA</w:t>
      </w:r>
    </w:p>
    <w:p w:rsidR="00771364" w:rsidRDefault="00D1393B">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PRZYPADKÓW PEDOFILII  W SZKOLE</w:t>
      </w:r>
    </w:p>
    <w:p w:rsidR="00771364" w:rsidRDefault="00771364">
      <w:pPr>
        <w:spacing w:after="0" w:line="360" w:lineRule="auto"/>
        <w:jc w:val="both"/>
        <w:rPr>
          <w:rFonts w:ascii="Calibri" w:eastAsia="Calibri" w:hAnsi="Calibri" w:cs="Calibri"/>
        </w:rPr>
      </w:pPr>
    </w:p>
    <w:p w:rsidR="00771364" w:rsidRDefault="00D1393B">
      <w:pPr>
        <w:numPr>
          <w:ilvl w:val="0"/>
          <w:numId w:val="39"/>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Po stwierdzeniu zagrożenia należy powiadomić dyrektora oraz pedagoga szkolnego</w:t>
      </w:r>
    </w:p>
    <w:p w:rsidR="00771364" w:rsidRDefault="00771364">
      <w:pPr>
        <w:spacing w:after="0" w:line="360" w:lineRule="auto"/>
        <w:jc w:val="both"/>
        <w:rPr>
          <w:rFonts w:ascii="Calibri" w:eastAsia="Calibri" w:hAnsi="Calibri" w:cs="Calibri"/>
        </w:rPr>
      </w:pPr>
    </w:p>
    <w:p w:rsidR="00771364" w:rsidRDefault="00D1393B">
      <w:pPr>
        <w:numPr>
          <w:ilvl w:val="0"/>
          <w:numId w:val="40"/>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 przypadku potwierdzenia informacji o pojawianiu się osób obcych, zaczepiających uczniów, należy bezzwłocznie powiadomić najbliższą placówkę policji.</w:t>
      </w:r>
    </w:p>
    <w:p w:rsidR="00771364" w:rsidRDefault="00771364">
      <w:pPr>
        <w:spacing w:after="0" w:line="360" w:lineRule="auto"/>
        <w:jc w:val="both"/>
        <w:rPr>
          <w:rFonts w:ascii="Calibri" w:eastAsia="Calibri" w:hAnsi="Calibri" w:cs="Calibri"/>
        </w:rPr>
      </w:pPr>
    </w:p>
    <w:p w:rsidR="00771364" w:rsidRDefault="00D1393B">
      <w:pPr>
        <w:numPr>
          <w:ilvl w:val="0"/>
          <w:numId w:val="41"/>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Dyrektor szkoły  przekazuje pracownikom szkoły informację o stwierdzonym zagrożeniu.</w:t>
      </w:r>
    </w:p>
    <w:p w:rsidR="00771364" w:rsidRDefault="00771364">
      <w:pPr>
        <w:spacing w:after="0" w:line="240" w:lineRule="auto"/>
        <w:jc w:val="both"/>
        <w:rPr>
          <w:rFonts w:ascii="Calibri" w:eastAsia="Calibri" w:hAnsi="Calibri" w:cs="Calibri"/>
        </w:rPr>
      </w:pPr>
    </w:p>
    <w:p w:rsidR="00771364" w:rsidRDefault="00D1393B">
      <w:pPr>
        <w:numPr>
          <w:ilvl w:val="0"/>
          <w:numId w:val="42"/>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Wychowawcy klas oraz pedagog   podejmują działania profilaktyczne wśród uczniów w celu wskazania potencjalnego zagrożenia oraz wskazania możliwych form przekazania informacji o osobach, które mogą stwarzać zagrożenie.</w:t>
      </w:r>
    </w:p>
    <w:p w:rsidR="00771364" w:rsidRDefault="00771364">
      <w:pPr>
        <w:spacing w:after="0" w:line="360" w:lineRule="auto"/>
        <w:jc w:val="both"/>
        <w:rPr>
          <w:rFonts w:ascii="Calibri" w:eastAsia="Calibri" w:hAnsi="Calibri" w:cs="Calibri"/>
        </w:rPr>
      </w:pPr>
    </w:p>
    <w:p w:rsidR="00771364" w:rsidRDefault="00D1393B">
      <w:pPr>
        <w:numPr>
          <w:ilvl w:val="0"/>
          <w:numId w:val="4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 przypadku stwierdzenia, że uczeń był molestowany, bezzwłocznie zostają powiadomieni rodzice/prawni opiekunowie ucznia oraz policja w celu przeprowadzenia czynności sprawdzających, które umożliwią ustalenie sprawcy molestowania.</w:t>
      </w:r>
    </w:p>
    <w:p w:rsidR="00771364" w:rsidRDefault="00771364">
      <w:pPr>
        <w:spacing w:after="0" w:line="360" w:lineRule="auto"/>
        <w:jc w:val="both"/>
        <w:rPr>
          <w:rFonts w:ascii="Calibri" w:eastAsia="Calibri" w:hAnsi="Calibri" w:cs="Calibri"/>
        </w:rPr>
      </w:pPr>
    </w:p>
    <w:p w:rsidR="00771364" w:rsidRDefault="00D1393B">
      <w:pPr>
        <w:numPr>
          <w:ilvl w:val="0"/>
          <w:numId w:val="44"/>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Dyrektor  wzywa do szkoły rodziców/prawnych opiekunów ucznia.</w:t>
      </w:r>
    </w:p>
    <w:p w:rsidR="00771364" w:rsidRDefault="00771364">
      <w:pPr>
        <w:spacing w:after="0" w:line="360" w:lineRule="auto"/>
        <w:jc w:val="both"/>
        <w:rPr>
          <w:rFonts w:ascii="Calibri" w:eastAsia="Calibri" w:hAnsi="Calibri" w:cs="Calibri"/>
        </w:rPr>
      </w:pPr>
    </w:p>
    <w:p w:rsidR="00771364" w:rsidRDefault="00D1393B">
      <w:pPr>
        <w:numPr>
          <w:ilvl w:val="0"/>
          <w:numId w:val="45"/>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Wychowawca lub pedagog szkolny przeprowadza indywidualną rozmowę z uczniem (w obecności rodziców ustala przyczyny i okoliczności zdarzenia).</w:t>
      </w:r>
    </w:p>
    <w:p w:rsidR="00771364" w:rsidRDefault="00771364">
      <w:pPr>
        <w:spacing w:after="0" w:line="360" w:lineRule="auto"/>
        <w:jc w:val="both"/>
        <w:rPr>
          <w:rFonts w:ascii="Calibri" w:eastAsia="Calibri" w:hAnsi="Calibri" w:cs="Calibri"/>
        </w:rPr>
      </w:pPr>
    </w:p>
    <w:p w:rsidR="00771364" w:rsidRDefault="00D1393B">
      <w:pPr>
        <w:numPr>
          <w:ilvl w:val="0"/>
          <w:numId w:val="46"/>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Wychowawca lub pedagog szkolny  przeprowadza rozmowę z rodzicami/prawnymi opiekunami ucznia sprawcy na temat zdarzenia.</w:t>
      </w:r>
    </w:p>
    <w:p w:rsidR="00771364" w:rsidRDefault="00771364">
      <w:pPr>
        <w:spacing w:after="0" w:line="360" w:lineRule="auto"/>
        <w:jc w:val="both"/>
        <w:rPr>
          <w:rFonts w:ascii="Calibri" w:eastAsia="Calibri" w:hAnsi="Calibri" w:cs="Calibri"/>
        </w:rPr>
      </w:pPr>
    </w:p>
    <w:p w:rsidR="00771364" w:rsidRDefault="00D1393B">
      <w:pPr>
        <w:numPr>
          <w:ilvl w:val="0"/>
          <w:numId w:val="47"/>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Dyrektor szkoły w porozumieniu z rodzicami/prawnymi opiekunami ustali działania                   z udziałem psychologa dziecięcego w celu zapewnienia opieki nad uczennicą/uczniem.</w:t>
      </w:r>
    </w:p>
    <w:p w:rsidR="00771364" w:rsidRDefault="00771364">
      <w:pPr>
        <w:spacing w:after="0" w:line="360" w:lineRule="auto"/>
        <w:jc w:val="both"/>
        <w:rPr>
          <w:rFonts w:ascii="Calibri" w:eastAsia="Calibri" w:hAnsi="Calibri" w:cs="Calibri"/>
        </w:rPr>
      </w:pPr>
    </w:p>
    <w:p w:rsidR="00771364" w:rsidRDefault="00771364">
      <w:pPr>
        <w:spacing w:after="0" w:line="240" w:lineRule="auto"/>
        <w:jc w:val="both"/>
        <w:rPr>
          <w:rFonts w:ascii="Calibri" w:eastAsia="Calibri" w:hAnsi="Calibri" w:cs="Calibri"/>
        </w:rPr>
      </w:pPr>
    </w:p>
    <w:p w:rsidR="00536EE9" w:rsidRDefault="00536EE9">
      <w:pPr>
        <w:spacing w:after="0" w:line="360" w:lineRule="auto"/>
        <w:jc w:val="center"/>
        <w:rPr>
          <w:rFonts w:ascii="Times New Roman" w:eastAsia="Times New Roman" w:hAnsi="Times New Roman" w:cs="Times New Roman"/>
          <w:b/>
          <w:sz w:val="24"/>
        </w:rPr>
      </w:pPr>
    </w:p>
    <w:p w:rsidR="00536EE9" w:rsidRDefault="00536EE9">
      <w:pPr>
        <w:spacing w:after="0" w:line="360" w:lineRule="auto"/>
        <w:jc w:val="center"/>
        <w:rPr>
          <w:rFonts w:ascii="Times New Roman" w:eastAsia="Times New Roman" w:hAnsi="Times New Roman" w:cs="Times New Roman"/>
          <w:b/>
          <w:sz w:val="24"/>
        </w:rPr>
      </w:pPr>
    </w:p>
    <w:p w:rsidR="00536EE9" w:rsidRDefault="00536EE9">
      <w:pPr>
        <w:spacing w:after="0" w:line="360" w:lineRule="auto"/>
        <w:jc w:val="center"/>
        <w:rPr>
          <w:rFonts w:ascii="Times New Roman" w:eastAsia="Times New Roman" w:hAnsi="Times New Roman" w:cs="Times New Roman"/>
          <w:b/>
          <w:sz w:val="24"/>
        </w:rPr>
      </w:pPr>
    </w:p>
    <w:p w:rsidR="00771364" w:rsidRDefault="00D1393B">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PROCEDURA POSTĘPOWANIA NA WYPADEK WYSTĄPIENIA PRZYPADKÓW ROZPOWSZECHNIANIA PORNOGRAFII   W SZKOLE PRZEZ UCZNIA </w:t>
      </w:r>
    </w:p>
    <w:p w:rsidR="00771364" w:rsidRDefault="00771364">
      <w:pPr>
        <w:spacing w:after="0" w:line="360" w:lineRule="auto"/>
        <w:jc w:val="center"/>
        <w:rPr>
          <w:rFonts w:ascii="Calibri" w:eastAsia="Calibri" w:hAnsi="Calibri" w:cs="Calibri"/>
        </w:rPr>
      </w:pPr>
    </w:p>
    <w:p w:rsidR="00771364" w:rsidRDefault="00D1393B">
      <w:pPr>
        <w:numPr>
          <w:ilvl w:val="0"/>
          <w:numId w:val="48"/>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 przypadku powzięcia przez nauczyciela/rodzica lub inną osobę informacji                        o rozpowszechnianiu przez ucznia pornografii w Internecie podczas zajęć szkolnych lub poza nimi,  należy bezzwłocznie powiadomić dyrektora szkoły oraz administratora sieci o zaistniałym zdarzeniu.</w:t>
      </w:r>
    </w:p>
    <w:p w:rsidR="00771364" w:rsidRDefault="00771364">
      <w:pPr>
        <w:spacing w:after="0" w:line="360" w:lineRule="auto"/>
        <w:jc w:val="both"/>
        <w:rPr>
          <w:rFonts w:ascii="Calibri" w:eastAsia="Calibri" w:hAnsi="Calibri" w:cs="Calibri"/>
        </w:rPr>
      </w:pPr>
    </w:p>
    <w:p w:rsidR="00771364" w:rsidRDefault="00D1393B">
      <w:pPr>
        <w:numPr>
          <w:ilvl w:val="0"/>
          <w:numId w:val="49"/>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w:t>
      </w:r>
    </w:p>
    <w:p w:rsidR="00771364" w:rsidRDefault="00771364">
      <w:pPr>
        <w:spacing w:after="0" w:line="360" w:lineRule="auto"/>
        <w:jc w:val="both"/>
        <w:rPr>
          <w:rFonts w:ascii="Calibri" w:eastAsia="Calibri" w:hAnsi="Calibri" w:cs="Calibri"/>
        </w:rPr>
      </w:pPr>
    </w:p>
    <w:p w:rsidR="00771364" w:rsidRDefault="00D1393B">
      <w:pPr>
        <w:numPr>
          <w:ilvl w:val="0"/>
          <w:numId w:val="50"/>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Dyrektor szkoły przekazuje  informację o stwierdzonym zagrożeniu pracownikom szkoły.</w:t>
      </w:r>
    </w:p>
    <w:p w:rsidR="00771364" w:rsidRDefault="00771364">
      <w:pPr>
        <w:spacing w:after="0" w:line="360" w:lineRule="auto"/>
        <w:jc w:val="both"/>
        <w:rPr>
          <w:rFonts w:ascii="Calibri" w:eastAsia="Calibri" w:hAnsi="Calibri" w:cs="Calibri"/>
        </w:rPr>
      </w:pPr>
    </w:p>
    <w:p w:rsidR="00771364" w:rsidRDefault="00D1393B">
      <w:pPr>
        <w:numPr>
          <w:ilvl w:val="0"/>
          <w:numId w:val="51"/>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Wychowawca klasy i pedagog szkolny  podejmują działania profilaktyczne wśród uczniów w celu wskazania zagrożeń, jakie niesie za sobą upublicznianie materiałów              o charakterze pornograficznym oraz wskazania możliwych konsekwencji tego typu działań.</w:t>
      </w:r>
    </w:p>
    <w:p w:rsidR="00771364" w:rsidRDefault="00771364">
      <w:pPr>
        <w:spacing w:after="0" w:line="360" w:lineRule="auto"/>
        <w:jc w:val="both"/>
        <w:rPr>
          <w:rFonts w:ascii="Calibri" w:eastAsia="Calibri" w:hAnsi="Calibri" w:cs="Calibri"/>
        </w:rPr>
      </w:pPr>
    </w:p>
    <w:p w:rsidR="00771364" w:rsidRDefault="00D1393B">
      <w:pPr>
        <w:numPr>
          <w:ilvl w:val="0"/>
          <w:numId w:val="52"/>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Dyrektor wzywa do szkoły rodziców/prawnych opiekunów ucznia, który rozpowszechniał materiały pornograficzne.</w:t>
      </w:r>
    </w:p>
    <w:p w:rsidR="00771364" w:rsidRDefault="00771364">
      <w:pPr>
        <w:spacing w:after="0" w:line="360" w:lineRule="auto"/>
        <w:jc w:val="both"/>
        <w:rPr>
          <w:rFonts w:ascii="Calibri" w:eastAsia="Calibri" w:hAnsi="Calibri" w:cs="Calibri"/>
        </w:rPr>
      </w:pPr>
    </w:p>
    <w:p w:rsidR="00771364" w:rsidRDefault="00D1393B">
      <w:pPr>
        <w:numPr>
          <w:ilvl w:val="0"/>
          <w:numId w:val="5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Wychowawca lub pedagog szkolny przeprowadza   rozmowę z rodzicami/prawnymi opiekunami ucznia sprawcy na temat zdarzenia.</w:t>
      </w:r>
    </w:p>
    <w:p w:rsidR="00771364" w:rsidRDefault="00771364">
      <w:pPr>
        <w:tabs>
          <w:tab w:val="left" w:pos="0"/>
        </w:tabs>
        <w:spacing w:after="0" w:line="360" w:lineRule="auto"/>
        <w:jc w:val="center"/>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771364">
      <w:pPr>
        <w:spacing w:after="0" w:line="240" w:lineRule="auto"/>
        <w:jc w:val="both"/>
        <w:rPr>
          <w:rFonts w:ascii="Calibri" w:eastAsia="Calibri" w:hAnsi="Calibri" w:cs="Calibri"/>
        </w:rPr>
      </w:pPr>
    </w:p>
    <w:p w:rsidR="00771364" w:rsidRDefault="00771364">
      <w:pPr>
        <w:spacing w:after="0" w:line="240" w:lineRule="auto"/>
        <w:jc w:val="both"/>
        <w:rPr>
          <w:rFonts w:ascii="Calibri" w:eastAsia="Calibri" w:hAnsi="Calibri" w:cs="Calibri"/>
        </w:rPr>
      </w:pPr>
    </w:p>
    <w:p w:rsidR="00771364" w:rsidRDefault="00771364">
      <w:pPr>
        <w:spacing w:after="0" w:line="240" w:lineRule="auto"/>
        <w:jc w:val="both"/>
        <w:rPr>
          <w:rFonts w:ascii="Calibri" w:eastAsia="Calibri" w:hAnsi="Calibri" w:cs="Calibri"/>
        </w:rPr>
      </w:pPr>
    </w:p>
    <w:p w:rsidR="00771364" w:rsidRDefault="00771364">
      <w:pPr>
        <w:spacing w:after="0" w:line="240" w:lineRule="auto"/>
        <w:jc w:val="both"/>
        <w:rPr>
          <w:rFonts w:ascii="Calibri" w:eastAsia="Calibri" w:hAnsi="Calibri" w:cs="Calibri"/>
        </w:rPr>
      </w:pPr>
    </w:p>
    <w:p w:rsidR="00771364" w:rsidRDefault="00771364">
      <w:pPr>
        <w:spacing w:after="0" w:line="240" w:lineRule="auto"/>
        <w:jc w:val="both"/>
        <w:rPr>
          <w:rFonts w:ascii="Calibri" w:eastAsia="Calibri" w:hAnsi="Calibri" w:cs="Calibri"/>
        </w:rPr>
      </w:pPr>
    </w:p>
    <w:p w:rsidR="00771364" w:rsidRDefault="00771364">
      <w:pPr>
        <w:spacing w:after="0" w:line="240" w:lineRule="auto"/>
        <w:jc w:val="both"/>
        <w:rPr>
          <w:rFonts w:ascii="Calibri" w:eastAsia="Calibri" w:hAnsi="Calibri" w:cs="Calibri"/>
        </w:rPr>
      </w:pPr>
    </w:p>
    <w:p w:rsidR="00771364" w:rsidRDefault="00771364">
      <w:pPr>
        <w:spacing w:after="0" w:line="240" w:lineRule="auto"/>
        <w:jc w:val="both"/>
        <w:rPr>
          <w:rFonts w:ascii="Calibri" w:eastAsia="Calibri" w:hAnsi="Calibri" w:cs="Calibri"/>
        </w:rPr>
      </w:pPr>
    </w:p>
    <w:p w:rsidR="00536EE9" w:rsidRDefault="00536EE9">
      <w:pPr>
        <w:spacing w:after="0" w:line="360" w:lineRule="auto"/>
        <w:jc w:val="center"/>
        <w:rPr>
          <w:rFonts w:ascii="Times New Roman" w:eastAsia="Times New Roman" w:hAnsi="Times New Roman" w:cs="Times New Roman"/>
          <w:b/>
          <w:sz w:val="28"/>
        </w:rPr>
      </w:pPr>
    </w:p>
    <w:p w:rsidR="00536EE9" w:rsidRDefault="00536EE9">
      <w:pPr>
        <w:spacing w:after="0" w:line="360" w:lineRule="auto"/>
        <w:jc w:val="center"/>
        <w:rPr>
          <w:rFonts w:ascii="Times New Roman" w:eastAsia="Times New Roman" w:hAnsi="Times New Roman" w:cs="Times New Roman"/>
          <w:b/>
          <w:sz w:val="28"/>
        </w:rPr>
      </w:pPr>
    </w:p>
    <w:p w:rsidR="00771364" w:rsidRDefault="00D1393B">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8"/>
        </w:rPr>
        <w:lastRenderedPageBreak/>
        <w:t xml:space="preserve"> </w:t>
      </w:r>
      <w:r>
        <w:rPr>
          <w:rFonts w:ascii="Times New Roman" w:eastAsia="Times New Roman" w:hAnsi="Times New Roman" w:cs="Times New Roman"/>
          <w:b/>
          <w:sz w:val="24"/>
        </w:rPr>
        <w:t>PROCEDURA POSTĘPOWANIA NA WYPADEK WYSTĄPIENIA PRZYPADKÓW PROSTYTUCJI</w:t>
      </w:r>
    </w:p>
    <w:p w:rsidR="00771364" w:rsidRDefault="00D1393B">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 SZKOLE LUB WŚRÓD UCZNIÓW</w:t>
      </w:r>
    </w:p>
    <w:p w:rsidR="00771364" w:rsidRDefault="00771364">
      <w:pPr>
        <w:spacing w:after="0" w:line="360" w:lineRule="auto"/>
        <w:jc w:val="center"/>
        <w:rPr>
          <w:rFonts w:ascii="Calibri" w:eastAsia="Calibri" w:hAnsi="Calibri" w:cs="Calibri"/>
        </w:rPr>
      </w:pPr>
    </w:p>
    <w:p w:rsidR="00771364" w:rsidRDefault="00D1393B">
      <w:pPr>
        <w:numPr>
          <w:ilvl w:val="0"/>
          <w:numId w:val="54"/>
        </w:numPr>
        <w:tabs>
          <w:tab w:val="left" w:pos="417"/>
          <w:tab w:val="left" w:pos="587"/>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 przypadku  otrzymania informacji o sytuacji, w której uczeń był świadkiem czynności mogących mieć znamiona prostytucji, nauczyciel/pracownik przyjmujący zawiadomienie powinien powiadomić o zaistniałym wydarzeniu dyrektora szkoły.</w:t>
      </w:r>
    </w:p>
    <w:p w:rsidR="00771364" w:rsidRDefault="00771364">
      <w:pPr>
        <w:tabs>
          <w:tab w:val="left" w:pos="417"/>
          <w:tab w:val="left" w:pos="587"/>
        </w:tabs>
        <w:spacing w:after="0" w:line="360" w:lineRule="auto"/>
        <w:jc w:val="both"/>
        <w:rPr>
          <w:rFonts w:ascii="Calibri" w:eastAsia="Calibri" w:hAnsi="Calibri" w:cs="Calibri"/>
        </w:rPr>
      </w:pPr>
    </w:p>
    <w:p w:rsidR="00771364" w:rsidRDefault="00D1393B">
      <w:pPr>
        <w:numPr>
          <w:ilvl w:val="0"/>
          <w:numId w:val="55"/>
        </w:numPr>
        <w:tabs>
          <w:tab w:val="left" w:pos="417"/>
          <w:tab w:val="left" w:pos="587"/>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 przypadku uzyskania informacji, że uczeń, który nie ukończył 18 lat, uprawia nierząd, bądź przejawia inne zachowania świadczące o demoralizacji, nauczyciel powiadamia wychowawcę klasy, który powinien wezwać do szkoły rodziców/prawnych opiekunów ucznia.</w:t>
      </w:r>
    </w:p>
    <w:p w:rsidR="00771364" w:rsidRDefault="00771364">
      <w:pPr>
        <w:tabs>
          <w:tab w:val="left" w:pos="417"/>
          <w:tab w:val="left" w:pos="587"/>
        </w:tabs>
        <w:spacing w:after="0" w:line="360" w:lineRule="auto"/>
        <w:jc w:val="both"/>
        <w:rPr>
          <w:rFonts w:ascii="Calibri" w:eastAsia="Calibri" w:hAnsi="Calibri" w:cs="Calibri"/>
        </w:rPr>
      </w:pPr>
    </w:p>
    <w:p w:rsidR="00771364" w:rsidRDefault="00D1393B">
      <w:pPr>
        <w:numPr>
          <w:ilvl w:val="0"/>
          <w:numId w:val="56"/>
        </w:numPr>
        <w:tabs>
          <w:tab w:val="left" w:pos="417"/>
          <w:tab w:val="left" w:pos="587"/>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 przypadku stwierdzenia przez pracownika/nauczyciela, że uczeń/uczennica świadomie lub nie, dopuszczał się czynności, które mogłyby być uznane                       za prostytuowanie się, powinien wezwać do szkoły rodziców/prawnych opiekunów ucznia.</w:t>
      </w:r>
    </w:p>
    <w:p w:rsidR="00771364" w:rsidRDefault="00771364">
      <w:pPr>
        <w:tabs>
          <w:tab w:val="left" w:pos="417"/>
          <w:tab w:val="left" w:pos="587"/>
        </w:tabs>
        <w:spacing w:after="0" w:line="360" w:lineRule="auto"/>
        <w:jc w:val="both"/>
        <w:rPr>
          <w:rFonts w:ascii="Calibri" w:eastAsia="Calibri" w:hAnsi="Calibri" w:cs="Calibri"/>
        </w:rPr>
      </w:pPr>
    </w:p>
    <w:p w:rsidR="00771364" w:rsidRDefault="00D1393B">
      <w:pPr>
        <w:numPr>
          <w:ilvl w:val="0"/>
          <w:numId w:val="57"/>
        </w:numPr>
        <w:tabs>
          <w:tab w:val="left" w:pos="417"/>
          <w:tab w:val="left" w:pos="587"/>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Wychowawca winien przeprowadzić rozmowę z rodzicami oraz z uczniem, w ich         obecności. W przypadku potwierdzenia informacji, zobowiązuje ucznia do zaniechania negatywnego postępowania, rodziców zaś bezwzględnie do szczególnego nadzoru nad dzieckiem. W toku interwencji profilaktycznej można zaproponować rodzicom skierowanie dziecka do specjalistycznej placówki i udział dziecka                       w programie terapeutycznym.</w:t>
      </w:r>
    </w:p>
    <w:p w:rsidR="00771364" w:rsidRDefault="00771364">
      <w:pPr>
        <w:spacing w:after="0" w:line="360" w:lineRule="auto"/>
        <w:jc w:val="both"/>
        <w:rPr>
          <w:rFonts w:ascii="Calibri" w:eastAsia="Calibri" w:hAnsi="Calibri" w:cs="Calibri"/>
        </w:rPr>
      </w:pPr>
    </w:p>
    <w:p w:rsidR="00771364" w:rsidRDefault="00D1393B">
      <w:pPr>
        <w:numPr>
          <w:ilvl w:val="0"/>
          <w:numId w:val="58"/>
        </w:numPr>
        <w:tabs>
          <w:tab w:val="left" w:pos="548"/>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Jeżeli rodzice/opiekunowie prawni ucznia odmawiają współpracy lub nie stawiają się do szkoły, a nadal z wiarygodnych źródeł napływają informacje o przejawach demoralizacji ich dziecka, dyrektor szkoły winien pisemnie powiadomić o   zaistniałej sytuacji sąd rodzinny lub policję (specjalistę ds. nieletnich).</w:t>
      </w:r>
    </w:p>
    <w:p w:rsidR="00771364" w:rsidRDefault="00771364">
      <w:pPr>
        <w:spacing w:after="0" w:line="360" w:lineRule="auto"/>
        <w:jc w:val="both"/>
        <w:rPr>
          <w:rFonts w:ascii="Calibri" w:eastAsia="Calibri" w:hAnsi="Calibri" w:cs="Calibri"/>
        </w:rPr>
      </w:pPr>
    </w:p>
    <w:p w:rsidR="00771364" w:rsidRDefault="00D1393B">
      <w:pPr>
        <w:numPr>
          <w:ilvl w:val="0"/>
          <w:numId w:val="59"/>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 przypadku uzyskania informacji o popełnieniu przez ucznia, który ukończył 17 lat, przestępstwa ściganego z urzędu lub jego udziału w działalności grup  przestępczych, zgodnie z art. 304 § 2 kodeksu karnego, dyrektor szkoły jest obowiązany niezwłocznie zawiadomić o tym prokuratora lub policję.</w:t>
      </w:r>
    </w:p>
    <w:p w:rsidR="00771364" w:rsidRDefault="00771364">
      <w:pPr>
        <w:tabs>
          <w:tab w:val="left" w:pos="652"/>
        </w:tabs>
        <w:spacing w:after="0" w:line="360" w:lineRule="auto"/>
        <w:jc w:val="both"/>
        <w:rPr>
          <w:rFonts w:ascii="Calibri" w:eastAsia="Calibri" w:hAnsi="Calibri" w:cs="Calibri"/>
        </w:rPr>
      </w:pPr>
    </w:p>
    <w:p w:rsidR="00771364" w:rsidRDefault="00D1393B">
      <w:pPr>
        <w:numPr>
          <w:ilvl w:val="0"/>
          <w:numId w:val="60"/>
        </w:numPr>
        <w:tabs>
          <w:tab w:val="left" w:pos="561"/>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Dyrektor szkoły w porozumieniu z rodzicami/prawnymi opiekunami ustala konieczność podjęcia działań z udziałem psychologa dziecięcego w celu zapewnienia opieki nad uczniem/uczennicą, którzy świadomie lub nie dopuszczali się czynności, które mogłyby być uznane za prostytuowanie się.</w:t>
      </w:r>
    </w:p>
    <w:p w:rsidR="00771364" w:rsidRDefault="00771364">
      <w:pPr>
        <w:tabs>
          <w:tab w:val="left" w:pos="561"/>
        </w:tabs>
        <w:spacing w:after="0" w:line="360" w:lineRule="auto"/>
        <w:jc w:val="both"/>
        <w:rPr>
          <w:rFonts w:ascii="Calibri" w:eastAsia="Calibri" w:hAnsi="Calibri" w:cs="Calibri"/>
        </w:rPr>
      </w:pP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71364" w:rsidRDefault="00771364">
      <w:pPr>
        <w:spacing w:after="0" w:line="360" w:lineRule="auto"/>
        <w:jc w:val="both"/>
        <w:rPr>
          <w:rFonts w:ascii="Calibri" w:eastAsia="Calibri" w:hAnsi="Calibri" w:cs="Calibri"/>
        </w:rPr>
      </w:pPr>
    </w:p>
    <w:p w:rsidR="00771364" w:rsidRDefault="00771364">
      <w:pPr>
        <w:spacing w:after="0" w:line="360" w:lineRule="auto"/>
        <w:jc w:val="center"/>
        <w:rPr>
          <w:rFonts w:ascii="Calibri" w:eastAsia="Calibri" w:hAnsi="Calibri" w:cs="Calibri"/>
        </w:rPr>
      </w:pPr>
    </w:p>
    <w:p w:rsidR="00771364" w:rsidRDefault="00771364">
      <w:pPr>
        <w:spacing w:after="0" w:line="240" w:lineRule="auto"/>
        <w:jc w:val="center"/>
        <w:rPr>
          <w:rFonts w:ascii="Calibri" w:eastAsia="Calibri" w:hAnsi="Calibri" w:cs="Calibri"/>
        </w:rPr>
      </w:pPr>
    </w:p>
    <w:p w:rsidR="00771364" w:rsidRDefault="00D1393B">
      <w:pPr>
        <w:spacing w:after="0" w:line="360" w:lineRule="auto"/>
        <w:ind w:left="600"/>
        <w:jc w:val="center"/>
        <w:rPr>
          <w:rFonts w:ascii="Times New Roman" w:eastAsia="Times New Roman" w:hAnsi="Times New Roman" w:cs="Times New Roman"/>
          <w:b/>
          <w:sz w:val="24"/>
        </w:rPr>
      </w:pPr>
      <w:r>
        <w:rPr>
          <w:rFonts w:ascii="Times New Roman" w:eastAsia="Times New Roman" w:hAnsi="Times New Roman" w:cs="Times New Roman"/>
          <w:b/>
          <w:sz w:val="28"/>
        </w:rPr>
        <w:t xml:space="preserve">  </w:t>
      </w:r>
      <w:r>
        <w:rPr>
          <w:rFonts w:ascii="Times New Roman" w:eastAsia="Times New Roman" w:hAnsi="Times New Roman" w:cs="Times New Roman"/>
          <w:b/>
          <w:sz w:val="24"/>
        </w:rPr>
        <w:t xml:space="preserve">PROCEDURA POSTĘPOWANIA W PRZYPADKU WTARGNIĘCIA NAPASTNIKA (TERRORYSTY) </w:t>
      </w:r>
    </w:p>
    <w:p w:rsidR="00771364" w:rsidRDefault="00D1393B">
      <w:pPr>
        <w:spacing w:after="0" w:line="360" w:lineRule="auto"/>
        <w:ind w:left="600"/>
        <w:jc w:val="center"/>
        <w:rPr>
          <w:rFonts w:ascii="Times New Roman" w:eastAsia="Times New Roman" w:hAnsi="Times New Roman" w:cs="Times New Roman"/>
          <w:b/>
          <w:sz w:val="24"/>
        </w:rPr>
      </w:pPr>
      <w:r>
        <w:rPr>
          <w:rFonts w:ascii="Times New Roman" w:eastAsia="Times New Roman" w:hAnsi="Times New Roman" w:cs="Times New Roman"/>
          <w:b/>
          <w:sz w:val="24"/>
        </w:rPr>
        <w:t>DO SZKOŁY</w:t>
      </w:r>
    </w:p>
    <w:p w:rsidR="00771364" w:rsidRDefault="00771364">
      <w:pPr>
        <w:spacing w:after="0" w:line="360" w:lineRule="auto"/>
        <w:jc w:val="center"/>
        <w:rPr>
          <w:rFonts w:ascii="Calibri" w:eastAsia="Calibri" w:hAnsi="Calibri" w:cs="Calibri"/>
        </w:rPr>
      </w:pPr>
    </w:p>
    <w:p w:rsidR="00771364" w:rsidRDefault="00771364">
      <w:pPr>
        <w:spacing w:after="0" w:line="360" w:lineRule="auto"/>
        <w:jc w:val="center"/>
        <w:rPr>
          <w:rFonts w:ascii="Calibri" w:eastAsia="Calibri" w:hAnsi="Calibri" w:cs="Calibri"/>
        </w:rPr>
      </w:pPr>
    </w:p>
    <w:p w:rsidR="00771364" w:rsidRDefault="00D1393B">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Poniższe zasady odnoszą się do niezbędnej reakcji nauczyciela i dotyczą sytuacji wtargnięcia napastnika z niebezpiecznym narzędziem lub bronią, który strzela do osób znajdujących się na korytarzu i w salach lekcyjnych, tzw. aktywny strzelec</w:t>
      </w:r>
    </w:p>
    <w:p w:rsidR="00771364" w:rsidRDefault="00771364">
      <w:pPr>
        <w:spacing w:after="0" w:line="360" w:lineRule="auto"/>
        <w:jc w:val="both"/>
        <w:rPr>
          <w:rFonts w:ascii="Calibri" w:eastAsia="Calibri" w:hAnsi="Calibri" w:cs="Calibri"/>
        </w:rPr>
      </w:pPr>
    </w:p>
    <w:p w:rsidR="00771364" w:rsidRDefault="00D1393B">
      <w:pPr>
        <w:numPr>
          <w:ilvl w:val="0"/>
          <w:numId w:val="61"/>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Jeżeli nie miałeś szansy na ucieczkę, ukryj się, zamknij drzwi na klucz (zabarykaduj się) szybkie zamknięcie drzwi może uniemożliwić napastnikowi wejście                           do pomieszczenia i zabicie kolejnych osób.</w:t>
      </w:r>
    </w:p>
    <w:p w:rsidR="00771364" w:rsidRDefault="00771364">
      <w:pPr>
        <w:spacing w:after="0" w:line="360" w:lineRule="auto"/>
        <w:jc w:val="both"/>
        <w:rPr>
          <w:rFonts w:ascii="Calibri" w:eastAsia="Calibri" w:hAnsi="Calibri" w:cs="Calibri"/>
        </w:rPr>
      </w:pPr>
    </w:p>
    <w:p w:rsidR="00771364" w:rsidRDefault="00D1393B">
      <w:pPr>
        <w:numPr>
          <w:ilvl w:val="0"/>
          <w:numId w:val="62"/>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Wycisz i uspokój uczniów – wszelkie dźwięki wydostające się z sal lekcyjnych mogą spowodować próbę wejścia napastnika do pomieszczenia lub ostrzelanie sali lekcyjnej przez drzwi lub ścianę.</w:t>
      </w:r>
    </w:p>
    <w:p w:rsidR="00771364" w:rsidRDefault="00771364">
      <w:pPr>
        <w:spacing w:after="0" w:line="360" w:lineRule="auto"/>
        <w:jc w:val="both"/>
        <w:rPr>
          <w:rFonts w:ascii="Calibri" w:eastAsia="Calibri" w:hAnsi="Calibri" w:cs="Calibri"/>
        </w:rPr>
      </w:pPr>
    </w:p>
    <w:p w:rsidR="00771364" w:rsidRDefault="00D1393B">
      <w:pPr>
        <w:numPr>
          <w:ilvl w:val="0"/>
          <w:numId w:val="6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Zaopiekuj się uczniami ze specjalnymi potrzebami edukacyjnymi i uczniami, którzy potrzebują pomocy – należy zwrócić szczególną uwagę na dzieci, które specyficznie reagują na stres i mogą mieć problemy z opanowaniem emocji.</w:t>
      </w:r>
    </w:p>
    <w:p w:rsidR="00771364" w:rsidRDefault="00D1393B">
      <w:pPr>
        <w:numPr>
          <w:ilvl w:val="0"/>
          <w:numId w:val="6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Każ bezwzględnie wyciszyć, wyłączyć telefony -  niespodziewane sygnały telefonów mogą zdradzić obecność osób wewnątrz zamkniętych pomieszczeń i zachęcić napastnika do wejścia.</w:t>
      </w:r>
    </w:p>
    <w:p w:rsidR="00771364" w:rsidRDefault="00771364">
      <w:pPr>
        <w:spacing w:after="0" w:line="360" w:lineRule="auto"/>
        <w:jc w:val="both"/>
        <w:rPr>
          <w:rFonts w:ascii="Calibri" w:eastAsia="Calibri" w:hAnsi="Calibri" w:cs="Calibri"/>
        </w:rPr>
      </w:pPr>
    </w:p>
    <w:p w:rsidR="00771364" w:rsidRDefault="00D1393B">
      <w:pPr>
        <w:numPr>
          <w:ilvl w:val="0"/>
          <w:numId w:val="64"/>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Poinformuj policję wysyłając wiadomość tekstową – SMS o zaistniałej sytuacji –               w przypadku wtargnięcia napastnika do szkoły niezbędnym jest natychmiastowe przekazanie informacji policji.</w:t>
      </w:r>
    </w:p>
    <w:p w:rsidR="00771364" w:rsidRDefault="00771364">
      <w:pPr>
        <w:spacing w:after="0" w:line="360" w:lineRule="auto"/>
        <w:jc w:val="both"/>
        <w:rPr>
          <w:rFonts w:ascii="Calibri" w:eastAsia="Calibri" w:hAnsi="Calibri" w:cs="Calibri"/>
        </w:rPr>
      </w:pPr>
    </w:p>
    <w:p w:rsidR="00771364" w:rsidRDefault="00D1393B">
      <w:pPr>
        <w:numPr>
          <w:ilvl w:val="0"/>
          <w:numId w:val="65"/>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Zasłoń okno, zgaś światło – należy zaciemniać salę, aby utrudnić obserwację osób zabarykadowanych w salach lekcyjnych przez osoby współpracujące z napastnikami, a znajdujące się na zewnątrz obiektu szkolnego.</w:t>
      </w:r>
    </w:p>
    <w:p w:rsidR="00771364" w:rsidRDefault="00771364">
      <w:pPr>
        <w:spacing w:after="0" w:line="360" w:lineRule="auto"/>
        <w:jc w:val="both"/>
        <w:rPr>
          <w:rFonts w:ascii="Calibri" w:eastAsia="Calibri" w:hAnsi="Calibri" w:cs="Calibri"/>
        </w:rPr>
      </w:pPr>
    </w:p>
    <w:p w:rsidR="00771364" w:rsidRDefault="00D1393B">
      <w:pPr>
        <w:numPr>
          <w:ilvl w:val="0"/>
          <w:numId w:val="66"/>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Nie przemieszczaj się – przemieszczanie może spowodować dźwięki lub cień, który może zostać zauważony przez napastników.</w:t>
      </w:r>
    </w:p>
    <w:p w:rsidR="00771364" w:rsidRDefault="00771364">
      <w:pPr>
        <w:spacing w:after="0" w:line="360" w:lineRule="auto"/>
        <w:jc w:val="both"/>
        <w:rPr>
          <w:rFonts w:ascii="Calibri" w:eastAsia="Calibri" w:hAnsi="Calibri" w:cs="Calibri"/>
        </w:rPr>
      </w:pPr>
    </w:p>
    <w:p w:rsidR="00771364" w:rsidRDefault="00D1393B">
      <w:pPr>
        <w:numPr>
          <w:ilvl w:val="0"/>
          <w:numId w:val="67"/>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Stań poniżej linii okien, zejdź ze światła drzwi – przebywanie w świetle drzwi rzuca cień i może zostać zauważone przez napastników.</w:t>
      </w:r>
    </w:p>
    <w:p w:rsidR="00771364" w:rsidRDefault="00771364">
      <w:pPr>
        <w:spacing w:after="0" w:line="360" w:lineRule="auto"/>
        <w:jc w:val="both"/>
        <w:rPr>
          <w:rFonts w:ascii="Calibri" w:eastAsia="Calibri" w:hAnsi="Calibri" w:cs="Calibri"/>
        </w:rPr>
      </w:pPr>
    </w:p>
    <w:p w:rsidR="00771364" w:rsidRDefault="00D1393B">
      <w:pPr>
        <w:numPr>
          <w:ilvl w:val="0"/>
          <w:numId w:val="68"/>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Zejdź z linii strzału, połóż się na podłodze – z reguły napastnicy strzelają na wysokości około 1 do 1,5 m. Strzały z broni palnej bez problemu penetrują drzwi                   i mogą  zabić osoby znajdujące się wewnątrz.</w:t>
      </w:r>
    </w:p>
    <w:p w:rsidR="00771364" w:rsidRDefault="00771364">
      <w:pPr>
        <w:spacing w:after="0" w:line="360" w:lineRule="auto"/>
        <w:jc w:val="both"/>
        <w:rPr>
          <w:rFonts w:ascii="Calibri" w:eastAsia="Calibri" w:hAnsi="Calibri" w:cs="Calibri"/>
        </w:rPr>
      </w:pPr>
    </w:p>
    <w:p w:rsidR="00771364" w:rsidRDefault="00D1393B">
      <w:pPr>
        <w:numPr>
          <w:ilvl w:val="0"/>
          <w:numId w:val="69"/>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Jeżeli padną strzały, nie krzycz – napastnicy, oddając na ślepo strzały przez zamknięte drzwi chcą sprowokować krzyki przerażonych osób i upewnić się, czy w salach rzeczywiście nikogo nie ma.</w:t>
      </w:r>
    </w:p>
    <w:p w:rsidR="00771364" w:rsidRDefault="00771364">
      <w:pPr>
        <w:spacing w:after="0" w:line="360" w:lineRule="auto"/>
        <w:jc w:val="both"/>
        <w:rPr>
          <w:rFonts w:ascii="Calibri" w:eastAsia="Calibri" w:hAnsi="Calibri" w:cs="Calibri"/>
        </w:rPr>
      </w:pPr>
    </w:p>
    <w:p w:rsidR="00771364" w:rsidRDefault="00D1393B">
      <w:pPr>
        <w:numPr>
          <w:ilvl w:val="0"/>
          <w:numId w:val="70"/>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Nie otwieraj nikomu drzwi – interweniujące oddziały policji w przypadku takiej konieczności same otworzą drzwi. Napastnicy mogą zmusić osoby funkcyjne                   do przekazania komunikatu, który ma spowodować otwarcie drzwi.</w:t>
      </w:r>
    </w:p>
    <w:p w:rsidR="00771364" w:rsidRDefault="00771364">
      <w:pPr>
        <w:spacing w:after="0" w:line="360" w:lineRule="auto"/>
        <w:jc w:val="both"/>
        <w:rPr>
          <w:rFonts w:ascii="Calibri" w:eastAsia="Calibri" w:hAnsi="Calibri" w:cs="Calibri"/>
        </w:rPr>
      </w:pPr>
    </w:p>
    <w:p w:rsidR="00771364" w:rsidRDefault="00D1393B">
      <w:pPr>
        <w:numPr>
          <w:ilvl w:val="0"/>
          <w:numId w:val="71"/>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 przypadku wtargnięcia napastnika do pomieszczenia podejmij walkę, która może być ostatnią szansą na uratowanie życia – w sytuacji obecności aktywnego strzelca jego celem jest zabicie jak największej liczby ludzi. W takiej sytuacji podjęcie walki może dać jedyną szansę na uratowanie życia.</w:t>
      </w:r>
    </w:p>
    <w:p w:rsidR="00771364" w:rsidRDefault="00771364">
      <w:pPr>
        <w:spacing w:after="0" w:line="360" w:lineRule="auto"/>
        <w:ind w:left="720"/>
        <w:jc w:val="center"/>
        <w:rPr>
          <w:rFonts w:ascii="Calibri" w:eastAsia="Calibri" w:hAnsi="Calibri" w:cs="Calibri"/>
        </w:rPr>
      </w:pPr>
    </w:p>
    <w:p w:rsidR="00536EE9" w:rsidRDefault="00536EE9">
      <w:pPr>
        <w:spacing w:after="0" w:line="360" w:lineRule="auto"/>
        <w:ind w:left="720"/>
        <w:jc w:val="center"/>
        <w:rPr>
          <w:rFonts w:ascii="Times New Roman" w:eastAsia="Times New Roman" w:hAnsi="Times New Roman" w:cs="Times New Roman"/>
          <w:b/>
          <w:sz w:val="24"/>
        </w:rPr>
      </w:pPr>
    </w:p>
    <w:p w:rsidR="00536EE9" w:rsidRDefault="00536EE9">
      <w:pPr>
        <w:spacing w:after="0" w:line="360" w:lineRule="auto"/>
        <w:ind w:left="720"/>
        <w:jc w:val="center"/>
        <w:rPr>
          <w:rFonts w:ascii="Times New Roman" w:eastAsia="Times New Roman" w:hAnsi="Times New Roman" w:cs="Times New Roman"/>
          <w:b/>
          <w:sz w:val="24"/>
        </w:rPr>
      </w:pPr>
    </w:p>
    <w:p w:rsidR="00771364" w:rsidRDefault="00D1393B">
      <w:pPr>
        <w:spacing w:after="0" w:line="360"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PROCEDURA REAGOWANIA W PRZYPADKU BEZPOŚREDNIEGO KONTAKTU Z NAPASTNIKAMI, KTÓRZY DĄŻĄ DO PRZEJĘCIA KONTROLI NAD SZKOŁĄ</w:t>
      </w:r>
    </w:p>
    <w:p w:rsidR="00771364" w:rsidRDefault="00771364">
      <w:pPr>
        <w:spacing w:after="0" w:line="240" w:lineRule="auto"/>
        <w:jc w:val="center"/>
        <w:rPr>
          <w:rFonts w:ascii="Calibri" w:eastAsia="Calibri" w:hAnsi="Calibri" w:cs="Calibri"/>
        </w:rPr>
      </w:pPr>
    </w:p>
    <w:p w:rsidR="00771364" w:rsidRDefault="00D1393B">
      <w:pPr>
        <w:numPr>
          <w:ilvl w:val="0"/>
          <w:numId w:val="72"/>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Wykonuj bezwzględnie polecenia napastnika -wszelkie próby oporu mogą być uznane przez napastników jako akt agresji i zakończyć się śmiercią zakładników.</w:t>
      </w:r>
    </w:p>
    <w:p w:rsidR="00771364" w:rsidRDefault="00771364">
      <w:pPr>
        <w:spacing w:after="0" w:line="360" w:lineRule="auto"/>
        <w:jc w:val="both"/>
        <w:rPr>
          <w:rFonts w:ascii="Calibri" w:eastAsia="Calibri" w:hAnsi="Calibri" w:cs="Calibri"/>
        </w:rPr>
      </w:pPr>
    </w:p>
    <w:p w:rsidR="00771364" w:rsidRDefault="00D1393B">
      <w:pPr>
        <w:numPr>
          <w:ilvl w:val="0"/>
          <w:numId w:val="7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Na żądanie terrorystów oddaj im przedmioty osobiste, np. telefon -wszelkie próby oszukania napastników mogą zakończyć się śmiercią osoby oszukującej.</w:t>
      </w:r>
    </w:p>
    <w:p w:rsidR="00771364" w:rsidRDefault="00771364">
      <w:pPr>
        <w:spacing w:after="0" w:line="360" w:lineRule="auto"/>
        <w:jc w:val="both"/>
        <w:rPr>
          <w:rFonts w:ascii="Calibri" w:eastAsia="Calibri" w:hAnsi="Calibri" w:cs="Calibri"/>
        </w:rPr>
      </w:pPr>
    </w:p>
    <w:p w:rsidR="00771364" w:rsidRDefault="00D1393B">
      <w:pPr>
        <w:numPr>
          <w:ilvl w:val="0"/>
          <w:numId w:val="74"/>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Poinformuj, że nie możesz wykonać jakiegoś polecenia - w takim przypadku ewentualne niewykonanie polecenia napastników nie zostanie potraktowane jako próba oporu.</w:t>
      </w:r>
    </w:p>
    <w:p w:rsidR="00771364" w:rsidRDefault="00771364">
      <w:pPr>
        <w:spacing w:after="0" w:line="360" w:lineRule="auto"/>
        <w:jc w:val="both"/>
        <w:rPr>
          <w:rFonts w:ascii="Calibri" w:eastAsia="Calibri" w:hAnsi="Calibri" w:cs="Calibri"/>
        </w:rPr>
      </w:pPr>
    </w:p>
    <w:p w:rsidR="00771364" w:rsidRDefault="00D1393B">
      <w:pPr>
        <w:numPr>
          <w:ilvl w:val="0"/>
          <w:numId w:val="75"/>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Nie patrz terrorystom w oczy, unikaj kontaktu wzrokowego - w takiej sytuacji patrzenie w oczy może zostać uznane za akt prowokacji i agresji.</w:t>
      </w:r>
    </w:p>
    <w:p w:rsidR="00771364" w:rsidRDefault="00771364">
      <w:pPr>
        <w:spacing w:after="0" w:line="360" w:lineRule="auto"/>
        <w:jc w:val="both"/>
        <w:rPr>
          <w:rFonts w:ascii="Calibri" w:eastAsia="Calibri" w:hAnsi="Calibri" w:cs="Calibri"/>
        </w:rPr>
      </w:pPr>
    </w:p>
    <w:p w:rsidR="00771364" w:rsidRDefault="00D1393B">
      <w:pPr>
        <w:numPr>
          <w:ilvl w:val="0"/>
          <w:numId w:val="76"/>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Nigdy nie odwracaj się plecami do napastnika - odwracanie plecami może zostać uznane jako akt agresji czy lekceważenia, utrudnia także orientację w sytuacji.</w:t>
      </w:r>
    </w:p>
    <w:p w:rsidR="00771364" w:rsidRDefault="00771364">
      <w:pPr>
        <w:spacing w:after="0" w:line="360" w:lineRule="auto"/>
        <w:jc w:val="both"/>
        <w:rPr>
          <w:rFonts w:ascii="Calibri" w:eastAsia="Calibri" w:hAnsi="Calibri" w:cs="Calibri"/>
        </w:rPr>
      </w:pPr>
    </w:p>
    <w:p w:rsidR="00771364" w:rsidRDefault="00D1393B">
      <w:pPr>
        <w:numPr>
          <w:ilvl w:val="0"/>
          <w:numId w:val="77"/>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Nie zwracaj na siebie uwagi – niezwracanie na siebie uwagi może zwiększyć szansę na uratowanie życia w przypadku, gdy zamachowcy zdecydują się zabić kogoś dla przykładu.</w:t>
      </w:r>
    </w:p>
    <w:p w:rsidR="00771364" w:rsidRDefault="00771364">
      <w:pPr>
        <w:spacing w:after="0" w:line="360" w:lineRule="auto"/>
        <w:jc w:val="both"/>
        <w:rPr>
          <w:rFonts w:ascii="Calibri" w:eastAsia="Calibri" w:hAnsi="Calibri" w:cs="Calibri"/>
        </w:rPr>
      </w:pPr>
    </w:p>
    <w:p w:rsidR="00771364" w:rsidRDefault="00D1393B">
      <w:pPr>
        <w:numPr>
          <w:ilvl w:val="0"/>
          <w:numId w:val="78"/>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Nie lekceważ napastnika i nie bądź agresywny – brak szacunku i agresja mogą zostać ukarane przez zamachowców.</w:t>
      </w:r>
    </w:p>
    <w:p w:rsidR="00771364" w:rsidRDefault="00771364">
      <w:pPr>
        <w:spacing w:after="0" w:line="360" w:lineRule="auto"/>
        <w:jc w:val="both"/>
        <w:rPr>
          <w:rFonts w:ascii="Calibri" w:eastAsia="Calibri" w:hAnsi="Calibri" w:cs="Calibri"/>
        </w:rPr>
      </w:pPr>
    </w:p>
    <w:p w:rsidR="00771364" w:rsidRDefault="00D1393B">
      <w:pPr>
        <w:numPr>
          <w:ilvl w:val="0"/>
          <w:numId w:val="79"/>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Nie oszukuj terrorysty – oszustwo może zostać potraktowane jako brak szacunku czy agresji i zostać ukarane.</w:t>
      </w:r>
    </w:p>
    <w:p w:rsidR="00771364" w:rsidRDefault="00771364">
      <w:pPr>
        <w:spacing w:after="0" w:line="360" w:lineRule="auto"/>
        <w:jc w:val="both"/>
        <w:rPr>
          <w:rFonts w:ascii="Calibri" w:eastAsia="Calibri" w:hAnsi="Calibri" w:cs="Calibri"/>
        </w:rPr>
      </w:pPr>
    </w:p>
    <w:p w:rsidR="00771364" w:rsidRDefault="00D1393B">
      <w:pPr>
        <w:numPr>
          <w:ilvl w:val="0"/>
          <w:numId w:val="80"/>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Uspokój uczniów, zawsze zwracaj się do nich po imieniu – zwracanie się do uczniów po imieniu pozwala na ich spersonalizowanie, co może spowodować lepsze ich traktowanie przez zamachowców.</w:t>
      </w:r>
    </w:p>
    <w:p w:rsidR="00771364" w:rsidRDefault="00D1393B">
      <w:pPr>
        <w:numPr>
          <w:ilvl w:val="0"/>
          <w:numId w:val="80"/>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Poinformuj napastnika o uczniach ze schorzeniami – wiedza ta w konsekwencji obniży agresję ze strony zamachowców wobec dzieci, których zachowanie odstaje             od reszty.</w:t>
      </w:r>
    </w:p>
    <w:p w:rsidR="00771364" w:rsidRDefault="00771364">
      <w:pPr>
        <w:spacing w:after="0" w:line="360" w:lineRule="auto"/>
        <w:jc w:val="both"/>
        <w:rPr>
          <w:rFonts w:ascii="Calibri" w:eastAsia="Calibri" w:hAnsi="Calibri" w:cs="Calibri"/>
        </w:rPr>
      </w:pPr>
    </w:p>
    <w:p w:rsidR="00771364" w:rsidRDefault="00D1393B">
      <w:pPr>
        <w:numPr>
          <w:ilvl w:val="0"/>
          <w:numId w:val="81"/>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Pytaj zawsze o pozwolenie, np. gdy chcesz się zwrócić do uczniów – każda aktywność podjęta bez zgody zamachowców może zostać potraktowana jako akt oporu czy agresji w konsekwencji ukarana.</w:t>
      </w:r>
    </w:p>
    <w:p w:rsidR="00771364" w:rsidRDefault="00771364">
      <w:pPr>
        <w:spacing w:after="0" w:line="360" w:lineRule="auto"/>
        <w:jc w:val="both"/>
        <w:rPr>
          <w:rFonts w:ascii="Calibri" w:eastAsia="Calibri" w:hAnsi="Calibri" w:cs="Calibri"/>
        </w:rPr>
      </w:pPr>
    </w:p>
    <w:p w:rsidR="00771364" w:rsidRDefault="00D1393B">
      <w:pPr>
        <w:numPr>
          <w:ilvl w:val="0"/>
          <w:numId w:val="82"/>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Zawsze korzystaj z dobrej woli terrorystów – nigdy nie wiadomo, kiedy kolejny raz będziemy mogli napić się czy zjeść posiłek.</w:t>
      </w: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D1393B">
      <w:pPr>
        <w:spacing w:after="0" w:line="360"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t>PROCEDURA REAGOWANIA W PRZYPADKU DZIAŁAŃ ANTYTERRORYSTYCZNYCH PODJĘTYCH PRZEZ POLICJĘ</w:t>
      </w:r>
    </w:p>
    <w:p w:rsidR="00771364" w:rsidRDefault="00771364">
      <w:pPr>
        <w:spacing w:after="0" w:line="360" w:lineRule="auto"/>
        <w:jc w:val="both"/>
        <w:rPr>
          <w:rFonts w:ascii="Calibri" w:eastAsia="Calibri" w:hAnsi="Calibri" w:cs="Calibri"/>
        </w:rPr>
      </w:pPr>
    </w:p>
    <w:p w:rsidR="00771364" w:rsidRDefault="00D1393B" w:rsidP="00536EE9">
      <w:pPr>
        <w:numPr>
          <w:ilvl w:val="0"/>
          <w:numId w:val="83"/>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Nie uciekaj z miejsca zdarzenia, nie wykonuj gwałtownych ruchów – możesz zostać uznany na terrorystę – policja w trakcie operacji odbijania zakł</w:t>
      </w:r>
      <w:r w:rsidR="00536EE9">
        <w:rPr>
          <w:rFonts w:ascii="Times New Roman" w:eastAsia="Times New Roman" w:hAnsi="Times New Roman" w:cs="Times New Roman"/>
          <w:sz w:val="24"/>
        </w:rPr>
        <w:t xml:space="preserve">adników nie jest  </w:t>
      </w:r>
      <w:r>
        <w:rPr>
          <w:rFonts w:ascii="Times New Roman" w:eastAsia="Times New Roman" w:hAnsi="Times New Roman" w:cs="Times New Roman"/>
          <w:sz w:val="24"/>
        </w:rPr>
        <w:t>w stanie odróżnić napastników od ofiar.</w:t>
      </w:r>
    </w:p>
    <w:p w:rsidR="00771364" w:rsidRDefault="00771364" w:rsidP="00536EE9">
      <w:pPr>
        <w:spacing w:after="0" w:line="360" w:lineRule="auto"/>
        <w:rPr>
          <w:rFonts w:ascii="Calibri" w:eastAsia="Calibri" w:hAnsi="Calibri" w:cs="Calibri"/>
        </w:rPr>
      </w:pPr>
    </w:p>
    <w:p w:rsidR="00771364" w:rsidRDefault="00D1393B">
      <w:pPr>
        <w:numPr>
          <w:ilvl w:val="0"/>
          <w:numId w:val="84"/>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Nie próbuj pomagać służbom ratowniczym, dyskutować z nimi – próba pomocy siłom bezpieczeństwa bez ich wyraźniej zgody czy prośby może zostać potraktowana jako akt agresji.</w:t>
      </w:r>
    </w:p>
    <w:p w:rsidR="00771364" w:rsidRDefault="00771364" w:rsidP="00536EE9">
      <w:pPr>
        <w:spacing w:after="0" w:line="360" w:lineRule="auto"/>
        <w:rPr>
          <w:rFonts w:ascii="Calibri" w:eastAsia="Calibri" w:hAnsi="Calibri" w:cs="Calibri"/>
        </w:rPr>
      </w:pPr>
    </w:p>
    <w:p w:rsidR="00771364" w:rsidRDefault="00D1393B" w:rsidP="00536EE9">
      <w:pPr>
        <w:numPr>
          <w:ilvl w:val="0"/>
          <w:numId w:val="85"/>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Połóż się na podłodze, trzymaj ręce z otwartymi dłońmi najlepiej na wysokości głowy, taka pozycja pozwala widzieć ewentualne niebezpieczne narzędzia</w:t>
      </w:r>
      <w:r w:rsidR="00536EE9">
        <w:rPr>
          <w:rFonts w:ascii="Times New Roman" w:eastAsia="Times New Roman" w:hAnsi="Times New Roman" w:cs="Times New Roman"/>
          <w:sz w:val="24"/>
        </w:rPr>
        <w:t xml:space="preserve">, będące  </w:t>
      </w:r>
      <w:r>
        <w:rPr>
          <w:rFonts w:ascii="Times New Roman" w:eastAsia="Times New Roman" w:hAnsi="Times New Roman" w:cs="Times New Roman"/>
          <w:sz w:val="24"/>
        </w:rPr>
        <w:t>w posiadaniu zamachowców, którzy wtopili się w szeregi zakładników.</w:t>
      </w:r>
    </w:p>
    <w:p w:rsidR="00771364" w:rsidRDefault="00771364">
      <w:pPr>
        <w:spacing w:after="0" w:line="360" w:lineRule="auto"/>
        <w:jc w:val="both"/>
        <w:rPr>
          <w:rFonts w:ascii="Calibri" w:eastAsia="Calibri" w:hAnsi="Calibri" w:cs="Calibri"/>
        </w:rPr>
      </w:pPr>
    </w:p>
    <w:p w:rsidR="00771364" w:rsidRDefault="00D1393B">
      <w:pPr>
        <w:numPr>
          <w:ilvl w:val="0"/>
          <w:numId w:val="86"/>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Słuchaj poleceń i instrukcji grupy antyterrorystycznej, poddawaj się jej działaniom – postawa taka ułatwia działania policji, a także identyfikację zamachowców, którzy próbują wtopić się w szeregi napastników.</w:t>
      </w:r>
    </w:p>
    <w:p w:rsidR="00771364" w:rsidRDefault="00771364">
      <w:pPr>
        <w:spacing w:after="0" w:line="360" w:lineRule="auto"/>
        <w:jc w:val="both"/>
        <w:rPr>
          <w:rFonts w:ascii="Calibri" w:eastAsia="Calibri" w:hAnsi="Calibri" w:cs="Calibri"/>
        </w:rPr>
      </w:pPr>
    </w:p>
    <w:p w:rsidR="00771364" w:rsidRDefault="00D1393B">
      <w:pPr>
        <w:numPr>
          <w:ilvl w:val="0"/>
          <w:numId w:val="87"/>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Nie trzyj oczu w przypadku użycia gazów łzawiących – tarcie oczu tylko pogarsza skutki użycia gazu łzawiącego.</w:t>
      </w:r>
    </w:p>
    <w:p w:rsidR="00771364" w:rsidRDefault="00D1393B">
      <w:pPr>
        <w:numPr>
          <w:ilvl w:val="0"/>
          <w:numId w:val="87"/>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Pytaj o pozwolenie zaopiekowania się swoimi uczniami – wszelkie samowolne działania mogą zostać potraktowane jako akt agresji i mogą utrudnić akcję ratunkową.</w:t>
      </w:r>
    </w:p>
    <w:p w:rsidR="00771364" w:rsidRDefault="00771364">
      <w:pPr>
        <w:spacing w:after="0" w:line="360" w:lineRule="auto"/>
        <w:jc w:val="both"/>
        <w:rPr>
          <w:rFonts w:ascii="Calibri" w:eastAsia="Calibri" w:hAnsi="Calibri" w:cs="Calibri"/>
        </w:rPr>
      </w:pPr>
    </w:p>
    <w:p w:rsidR="00771364" w:rsidRDefault="00D1393B">
      <w:pPr>
        <w:numPr>
          <w:ilvl w:val="0"/>
          <w:numId w:val="88"/>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Odpowiadaj na pytania funkcjonariuszy – policja zbiera kluczowe informacje, mające się przyczynić do skutecznej akcji uwolnienia zakładników i identyfikacji zamachowców.</w:t>
      </w: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771364">
      <w:pPr>
        <w:spacing w:after="0" w:line="240" w:lineRule="auto"/>
        <w:jc w:val="both"/>
        <w:rPr>
          <w:rFonts w:ascii="Calibri" w:eastAsia="Calibri" w:hAnsi="Calibri" w:cs="Calibri"/>
        </w:rPr>
      </w:pPr>
    </w:p>
    <w:p w:rsidR="00771364" w:rsidRDefault="00771364">
      <w:pPr>
        <w:spacing w:after="0" w:line="240" w:lineRule="auto"/>
        <w:jc w:val="both"/>
        <w:rPr>
          <w:rFonts w:ascii="Calibri" w:eastAsia="Calibri" w:hAnsi="Calibri" w:cs="Calibri"/>
        </w:rPr>
      </w:pPr>
    </w:p>
    <w:p w:rsidR="00771364" w:rsidRDefault="00D1393B">
      <w:pPr>
        <w:spacing w:after="0" w:line="360"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t>PROCEDURY REAGOWANIA W PRZYPADKU WYSTĄPIENIA W SZKOLE ZAGROŻEŃ BEZPIECZEŃSTWA CYFROWEGO</w:t>
      </w:r>
    </w:p>
    <w:p w:rsidR="00771364" w:rsidRDefault="00771364">
      <w:pPr>
        <w:spacing w:after="0" w:line="360" w:lineRule="auto"/>
        <w:ind w:left="720"/>
        <w:jc w:val="center"/>
        <w:rPr>
          <w:rFonts w:ascii="Calibri" w:eastAsia="Calibri" w:hAnsi="Calibri" w:cs="Calibri"/>
        </w:rPr>
      </w:pP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71364" w:rsidRDefault="00D1393B" w:rsidP="00536EE9">
      <w:pPr>
        <w:numPr>
          <w:ilvl w:val="0"/>
          <w:numId w:val="89"/>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Rozmowa uczestnika zdarzenia z  dyrektorem szkoły.</w:t>
      </w:r>
    </w:p>
    <w:p w:rsidR="00771364" w:rsidRDefault="00D1393B" w:rsidP="00536EE9">
      <w:pPr>
        <w:numPr>
          <w:ilvl w:val="0"/>
          <w:numId w:val="89"/>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Powiadomienie rodziców/opiekunów poszkodowanego dziecka.</w:t>
      </w:r>
    </w:p>
    <w:p w:rsidR="00771364" w:rsidRDefault="00D1393B" w:rsidP="00536EE9">
      <w:pPr>
        <w:numPr>
          <w:ilvl w:val="0"/>
          <w:numId w:val="89"/>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Zachowanie (nieusuwanie) dokumentacji cyfrowej: wiadomości </w:t>
      </w:r>
      <w:proofErr w:type="spellStart"/>
      <w:r>
        <w:rPr>
          <w:rFonts w:ascii="Times New Roman" w:eastAsia="Times New Roman" w:hAnsi="Times New Roman" w:cs="Times New Roman"/>
          <w:sz w:val="24"/>
        </w:rPr>
        <w:t>sms</w:t>
      </w:r>
      <w:proofErr w:type="spellEnd"/>
      <w:r>
        <w:rPr>
          <w:rFonts w:ascii="Times New Roman" w:eastAsia="Times New Roman" w:hAnsi="Times New Roman" w:cs="Times New Roman"/>
          <w:sz w:val="24"/>
        </w:rPr>
        <w:t xml:space="preserve">, e-maili, nagrań      z poczty głosowej telefonu, komentarzy w serwisie </w:t>
      </w:r>
      <w:proofErr w:type="spellStart"/>
      <w:r>
        <w:rPr>
          <w:rFonts w:ascii="Times New Roman" w:eastAsia="Times New Roman" w:hAnsi="Times New Roman" w:cs="Times New Roman"/>
          <w:sz w:val="24"/>
        </w:rPr>
        <w:t>społeczn</w:t>
      </w:r>
      <w:r w:rsidR="00536EE9">
        <w:rPr>
          <w:rFonts w:ascii="Times New Roman" w:eastAsia="Times New Roman" w:hAnsi="Times New Roman" w:cs="Times New Roman"/>
          <w:sz w:val="24"/>
        </w:rPr>
        <w:t>ościowym</w:t>
      </w:r>
      <w:proofErr w:type="spellEnd"/>
      <w:r w:rsidR="00536EE9">
        <w:rPr>
          <w:rFonts w:ascii="Times New Roman" w:eastAsia="Times New Roman" w:hAnsi="Times New Roman" w:cs="Times New Roman"/>
          <w:sz w:val="24"/>
        </w:rPr>
        <w:t xml:space="preserve">, zapisów </w:t>
      </w:r>
      <w:r>
        <w:rPr>
          <w:rFonts w:ascii="Times New Roman" w:eastAsia="Times New Roman" w:hAnsi="Times New Roman" w:cs="Times New Roman"/>
          <w:sz w:val="24"/>
        </w:rPr>
        <w:t xml:space="preserve">w </w:t>
      </w:r>
      <w:proofErr w:type="spellStart"/>
      <w:r>
        <w:rPr>
          <w:rFonts w:ascii="Times New Roman" w:eastAsia="Times New Roman" w:hAnsi="Times New Roman" w:cs="Times New Roman"/>
          <w:sz w:val="24"/>
        </w:rPr>
        <w:t>blogu</w:t>
      </w:r>
      <w:proofErr w:type="spellEnd"/>
      <w:r>
        <w:rPr>
          <w:rFonts w:ascii="Times New Roman" w:eastAsia="Times New Roman" w:hAnsi="Times New Roman" w:cs="Times New Roman"/>
          <w:sz w:val="24"/>
        </w:rPr>
        <w:t xml:space="preserve"> i plików filmów wideo.</w:t>
      </w:r>
    </w:p>
    <w:p w:rsidR="00771364" w:rsidRDefault="00D1393B" w:rsidP="00536EE9">
      <w:pPr>
        <w:numPr>
          <w:ilvl w:val="0"/>
          <w:numId w:val="89"/>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Działania wychowawcze i wyciągniecie konsekwencji wobec sprawcy.</w:t>
      </w:r>
    </w:p>
    <w:p w:rsidR="00771364" w:rsidRDefault="00D1393B" w:rsidP="00536EE9">
      <w:pPr>
        <w:numPr>
          <w:ilvl w:val="0"/>
          <w:numId w:val="89"/>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Powiadomienie policji/ sądu rodzinnego w przypadku naruszenia prawa.</w:t>
      </w:r>
    </w:p>
    <w:p w:rsidR="00771364" w:rsidRDefault="00D1393B" w:rsidP="00536EE9">
      <w:pPr>
        <w:numPr>
          <w:ilvl w:val="0"/>
          <w:numId w:val="89"/>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Rozmowa pedagoga szkolnego z ofiarą  - udzielenie wsparcia psychologicznego.</w:t>
      </w:r>
    </w:p>
    <w:p w:rsidR="00771364" w:rsidRDefault="00771364">
      <w:pPr>
        <w:spacing w:after="0" w:line="360" w:lineRule="auto"/>
        <w:jc w:val="both"/>
        <w:rPr>
          <w:rFonts w:ascii="Calibri" w:eastAsia="Calibri" w:hAnsi="Calibri" w:cs="Calibri"/>
        </w:rPr>
      </w:pPr>
    </w:p>
    <w:p w:rsidR="00771364" w:rsidRDefault="00771364">
      <w:pPr>
        <w:spacing w:after="0" w:line="360" w:lineRule="auto"/>
        <w:jc w:val="both"/>
        <w:rPr>
          <w:rFonts w:ascii="Calibri" w:eastAsia="Calibri" w:hAnsi="Calibri" w:cs="Calibri"/>
        </w:rPr>
      </w:pPr>
    </w:p>
    <w:p w:rsidR="00771364" w:rsidRDefault="00D13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Dyrektor i nauczyciele będą uwzględniać kontekst indywidualnych przypadków,                    a także ich szkolne i środowiskowe tło, i reagować adekwatnie do poziomu odpowiedzialności i winy ucznia. Pomocna w tym względzie będzie publikacja: </w:t>
      </w:r>
      <w:r>
        <w:rPr>
          <w:rFonts w:ascii="Times New Roman" w:eastAsia="Times New Roman" w:hAnsi="Times New Roman" w:cs="Times New Roman"/>
          <w:b/>
          <w:sz w:val="24"/>
        </w:rPr>
        <w:t xml:space="preserve">Standard bezpieczeństwa </w:t>
      </w:r>
      <w:proofErr w:type="spellStart"/>
      <w:r>
        <w:rPr>
          <w:rFonts w:ascii="Times New Roman" w:eastAsia="Times New Roman" w:hAnsi="Times New Roman" w:cs="Times New Roman"/>
          <w:b/>
          <w:sz w:val="24"/>
        </w:rPr>
        <w:t>online</w:t>
      </w:r>
      <w:proofErr w:type="spellEnd"/>
      <w:r>
        <w:rPr>
          <w:rFonts w:ascii="Times New Roman" w:eastAsia="Times New Roman" w:hAnsi="Times New Roman" w:cs="Times New Roman"/>
          <w:b/>
          <w:sz w:val="24"/>
        </w:rPr>
        <w:t xml:space="preserve"> placówek oświatowych </w:t>
      </w:r>
      <w:r>
        <w:rPr>
          <w:rFonts w:ascii="Times New Roman" w:eastAsia="Times New Roman" w:hAnsi="Times New Roman" w:cs="Times New Roman"/>
          <w:sz w:val="24"/>
        </w:rPr>
        <w:t>opracowana  przez zespół ekspertów Naukowej i Akademickiej Sieci Komputerowej (NASK) oraz Wyższej Szkoły Pedagogicznej im. Janusza Korczaka w Warszawie, w ramach projektu: Działania na rzecz bezpiecznego korzystania z Internetu.</w:t>
      </w:r>
    </w:p>
    <w:p w:rsidR="00771364" w:rsidRDefault="00373C14">
      <w:pPr>
        <w:spacing w:after="0" w:line="360" w:lineRule="auto"/>
        <w:jc w:val="both"/>
        <w:rPr>
          <w:rFonts w:ascii="Times New Roman" w:eastAsia="Times New Roman" w:hAnsi="Times New Roman" w:cs="Times New Roman"/>
          <w:sz w:val="24"/>
        </w:rPr>
      </w:pPr>
      <w:hyperlink r:id="rId5">
        <w:r w:rsidR="00D1393B">
          <w:rPr>
            <w:rFonts w:ascii="Times New Roman" w:eastAsia="Times New Roman" w:hAnsi="Times New Roman" w:cs="Times New Roman"/>
            <w:color w:val="000080"/>
            <w:sz w:val="24"/>
            <w:u w:val="single"/>
          </w:rPr>
          <w:t>www.akademia.nask.pl/pliki/3-standard-bezpieczenstwa-online-placowek</w:t>
        </w:r>
      </w:hyperlink>
      <w:r w:rsidR="00D1393B">
        <w:rPr>
          <w:rFonts w:ascii="Times New Roman" w:eastAsia="Times New Roman" w:hAnsi="Times New Roman" w:cs="Times New Roman"/>
          <w:sz w:val="24"/>
        </w:rPr>
        <w:t>-oświatowych.pdf</w:t>
      </w:r>
    </w:p>
    <w:p w:rsidR="00771364" w:rsidRDefault="00771364">
      <w:pPr>
        <w:spacing w:after="0" w:line="360" w:lineRule="auto"/>
        <w:jc w:val="both"/>
        <w:rPr>
          <w:rFonts w:ascii="Calibri" w:eastAsia="Calibri" w:hAnsi="Calibri" w:cs="Calibri"/>
        </w:rPr>
      </w:pPr>
    </w:p>
    <w:sectPr w:rsidR="00771364" w:rsidSect="00373C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027"/>
    <w:multiLevelType w:val="multilevel"/>
    <w:tmpl w:val="4CC0E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F6561"/>
    <w:multiLevelType w:val="multilevel"/>
    <w:tmpl w:val="F2E283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717087"/>
    <w:multiLevelType w:val="multilevel"/>
    <w:tmpl w:val="8A127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91191D"/>
    <w:multiLevelType w:val="multilevel"/>
    <w:tmpl w:val="48126B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6974D1"/>
    <w:multiLevelType w:val="multilevel"/>
    <w:tmpl w:val="AED22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0C5092"/>
    <w:multiLevelType w:val="multilevel"/>
    <w:tmpl w:val="6354E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205852"/>
    <w:multiLevelType w:val="multilevel"/>
    <w:tmpl w:val="2E20F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9A3AF4"/>
    <w:multiLevelType w:val="multilevel"/>
    <w:tmpl w:val="D56AD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C9315D"/>
    <w:multiLevelType w:val="multilevel"/>
    <w:tmpl w:val="006ED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D34410"/>
    <w:multiLevelType w:val="multilevel"/>
    <w:tmpl w:val="A48E6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535D91"/>
    <w:multiLevelType w:val="multilevel"/>
    <w:tmpl w:val="BAC6C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B75782"/>
    <w:multiLevelType w:val="multilevel"/>
    <w:tmpl w:val="A0E64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071958"/>
    <w:multiLevelType w:val="multilevel"/>
    <w:tmpl w:val="FDF43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7913A0"/>
    <w:multiLevelType w:val="multilevel"/>
    <w:tmpl w:val="34180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1E47D3"/>
    <w:multiLevelType w:val="multilevel"/>
    <w:tmpl w:val="5D8C4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957551"/>
    <w:multiLevelType w:val="multilevel"/>
    <w:tmpl w:val="F0104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683FB7"/>
    <w:multiLevelType w:val="multilevel"/>
    <w:tmpl w:val="0B7E4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9C3E48"/>
    <w:multiLevelType w:val="multilevel"/>
    <w:tmpl w:val="45EE17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670C32"/>
    <w:multiLevelType w:val="multilevel"/>
    <w:tmpl w:val="3A4CD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ED7FA5"/>
    <w:multiLevelType w:val="multilevel"/>
    <w:tmpl w:val="4D146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CF64E39"/>
    <w:multiLevelType w:val="multilevel"/>
    <w:tmpl w:val="6C987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76481E"/>
    <w:multiLevelType w:val="multilevel"/>
    <w:tmpl w:val="DF147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E279B5"/>
    <w:multiLevelType w:val="multilevel"/>
    <w:tmpl w:val="AEFA2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07328D"/>
    <w:multiLevelType w:val="multilevel"/>
    <w:tmpl w:val="1A56B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19A44CE"/>
    <w:multiLevelType w:val="multilevel"/>
    <w:tmpl w:val="8AC4FB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2DC1ABC"/>
    <w:multiLevelType w:val="multilevel"/>
    <w:tmpl w:val="A1C0B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42904B1"/>
    <w:multiLevelType w:val="multilevel"/>
    <w:tmpl w:val="2FC615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5D0689F"/>
    <w:multiLevelType w:val="multilevel"/>
    <w:tmpl w:val="C1D81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81A2DA0"/>
    <w:multiLevelType w:val="multilevel"/>
    <w:tmpl w:val="3D86B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8987718"/>
    <w:multiLevelType w:val="multilevel"/>
    <w:tmpl w:val="6902D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0A7C67"/>
    <w:multiLevelType w:val="multilevel"/>
    <w:tmpl w:val="C3B44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A2921EB"/>
    <w:multiLevelType w:val="multilevel"/>
    <w:tmpl w:val="EEE42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A9001EF"/>
    <w:multiLevelType w:val="multilevel"/>
    <w:tmpl w:val="DE620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B9F2701"/>
    <w:multiLevelType w:val="multilevel"/>
    <w:tmpl w:val="24703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CD36070"/>
    <w:multiLevelType w:val="multilevel"/>
    <w:tmpl w:val="08D8A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543D56"/>
    <w:multiLevelType w:val="multilevel"/>
    <w:tmpl w:val="8E945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3E098A"/>
    <w:multiLevelType w:val="multilevel"/>
    <w:tmpl w:val="6D98E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304A12"/>
    <w:multiLevelType w:val="multilevel"/>
    <w:tmpl w:val="A13E5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635CA1"/>
    <w:multiLevelType w:val="multilevel"/>
    <w:tmpl w:val="A4C24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2DF5444"/>
    <w:multiLevelType w:val="multilevel"/>
    <w:tmpl w:val="D8FAA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37B2676"/>
    <w:multiLevelType w:val="hybridMultilevel"/>
    <w:tmpl w:val="BEB81B2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53324E2"/>
    <w:multiLevelType w:val="multilevel"/>
    <w:tmpl w:val="6FF81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DD13A29"/>
    <w:multiLevelType w:val="multilevel"/>
    <w:tmpl w:val="D5EE9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E4B0E7E"/>
    <w:multiLevelType w:val="multilevel"/>
    <w:tmpl w:val="59A474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1621BEF"/>
    <w:multiLevelType w:val="multilevel"/>
    <w:tmpl w:val="B0EE2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2AD1B42"/>
    <w:multiLevelType w:val="multilevel"/>
    <w:tmpl w:val="B21A3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2F0372C"/>
    <w:multiLevelType w:val="multilevel"/>
    <w:tmpl w:val="97FC1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405448C"/>
    <w:multiLevelType w:val="multilevel"/>
    <w:tmpl w:val="E51E6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461113E"/>
    <w:multiLevelType w:val="multilevel"/>
    <w:tmpl w:val="55F4F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47B57ED"/>
    <w:multiLevelType w:val="multilevel"/>
    <w:tmpl w:val="DBE43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70F421A"/>
    <w:multiLevelType w:val="multilevel"/>
    <w:tmpl w:val="4950D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D190C1D"/>
    <w:multiLevelType w:val="multilevel"/>
    <w:tmpl w:val="D7BE1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E294D07"/>
    <w:multiLevelType w:val="multilevel"/>
    <w:tmpl w:val="9D203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E6301D8"/>
    <w:multiLevelType w:val="multilevel"/>
    <w:tmpl w:val="CE4CD9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EF2639E"/>
    <w:multiLevelType w:val="multilevel"/>
    <w:tmpl w:val="01127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08A1221"/>
    <w:multiLevelType w:val="multilevel"/>
    <w:tmpl w:val="4E404F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2FD0CF1"/>
    <w:multiLevelType w:val="multilevel"/>
    <w:tmpl w:val="6A301C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36B7AF6"/>
    <w:multiLevelType w:val="multilevel"/>
    <w:tmpl w:val="E132B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48F4371"/>
    <w:multiLevelType w:val="multilevel"/>
    <w:tmpl w:val="2A64A0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72D1E0F"/>
    <w:multiLevelType w:val="multilevel"/>
    <w:tmpl w:val="9A461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8BD02F6"/>
    <w:multiLevelType w:val="multilevel"/>
    <w:tmpl w:val="A05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B2A2280"/>
    <w:multiLevelType w:val="multilevel"/>
    <w:tmpl w:val="9C8C3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B482759"/>
    <w:multiLevelType w:val="multilevel"/>
    <w:tmpl w:val="907AFA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BC55B43"/>
    <w:multiLevelType w:val="multilevel"/>
    <w:tmpl w:val="9F96E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BFE6E72"/>
    <w:multiLevelType w:val="multilevel"/>
    <w:tmpl w:val="C2328F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C3E0F2B"/>
    <w:multiLevelType w:val="multilevel"/>
    <w:tmpl w:val="0E985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C823B6F"/>
    <w:multiLevelType w:val="multilevel"/>
    <w:tmpl w:val="91026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CA034E5"/>
    <w:multiLevelType w:val="multilevel"/>
    <w:tmpl w:val="D5408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CF74A66"/>
    <w:multiLevelType w:val="multilevel"/>
    <w:tmpl w:val="F8E06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DCC1BA4"/>
    <w:multiLevelType w:val="multilevel"/>
    <w:tmpl w:val="2B245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2A77979"/>
    <w:multiLevelType w:val="multilevel"/>
    <w:tmpl w:val="E0C0B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6A3439E"/>
    <w:multiLevelType w:val="multilevel"/>
    <w:tmpl w:val="7F660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842073C"/>
    <w:multiLevelType w:val="multilevel"/>
    <w:tmpl w:val="685CF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8BC39DF"/>
    <w:multiLevelType w:val="multilevel"/>
    <w:tmpl w:val="D5466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9942232"/>
    <w:multiLevelType w:val="multilevel"/>
    <w:tmpl w:val="1D803A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B487A67"/>
    <w:multiLevelType w:val="multilevel"/>
    <w:tmpl w:val="23D06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BF859B2"/>
    <w:multiLevelType w:val="multilevel"/>
    <w:tmpl w:val="80A4B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D2160F9"/>
    <w:multiLevelType w:val="multilevel"/>
    <w:tmpl w:val="EBCEF9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D8A1F86"/>
    <w:multiLevelType w:val="multilevel"/>
    <w:tmpl w:val="01161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0246872"/>
    <w:multiLevelType w:val="multilevel"/>
    <w:tmpl w:val="70F60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0257937"/>
    <w:multiLevelType w:val="multilevel"/>
    <w:tmpl w:val="F9247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16B55B2"/>
    <w:multiLevelType w:val="multilevel"/>
    <w:tmpl w:val="B532D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40B25D3"/>
    <w:multiLevelType w:val="multilevel"/>
    <w:tmpl w:val="96584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49C5669"/>
    <w:multiLevelType w:val="multilevel"/>
    <w:tmpl w:val="6EC29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7182380"/>
    <w:multiLevelType w:val="multilevel"/>
    <w:tmpl w:val="3C1A3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85D4E9F"/>
    <w:multiLevelType w:val="multilevel"/>
    <w:tmpl w:val="DB2A7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8A767EF"/>
    <w:multiLevelType w:val="multilevel"/>
    <w:tmpl w:val="F9FAA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95571C8"/>
    <w:multiLevelType w:val="multilevel"/>
    <w:tmpl w:val="9D30B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E803847"/>
    <w:multiLevelType w:val="multilevel"/>
    <w:tmpl w:val="6518B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F570309"/>
    <w:multiLevelType w:val="multilevel"/>
    <w:tmpl w:val="4A089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26"/>
  </w:num>
  <w:num w:numId="3">
    <w:abstractNumId w:val="66"/>
  </w:num>
  <w:num w:numId="4">
    <w:abstractNumId w:val="15"/>
  </w:num>
  <w:num w:numId="5">
    <w:abstractNumId w:val="60"/>
  </w:num>
  <w:num w:numId="6">
    <w:abstractNumId w:val="68"/>
  </w:num>
  <w:num w:numId="7">
    <w:abstractNumId w:val="30"/>
  </w:num>
  <w:num w:numId="8">
    <w:abstractNumId w:val="37"/>
  </w:num>
  <w:num w:numId="9">
    <w:abstractNumId w:val="9"/>
  </w:num>
  <w:num w:numId="10">
    <w:abstractNumId w:val="64"/>
  </w:num>
  <w:num w:numId="11">
    <w:abstractNumId w:val="87"/>
  </w:num>
  <w:num w:numId="12">
    <w:abstractNumId w:val="62"/>
  </w:num>
  <w:num w:numId="13">
    <w:abstractNumId w:val="79"/>
  </w:num>
  <w:num w:numId="14">
    <w:abstractNumId w:val="34"/>
  </w:num>
  <w:num w:numId="15">
    <w:abstractNumId w:val="17"/>
  </w:num>
  <w:num w:numId="16">
    <w:abstractNumId w:val="38"/>
  </w:num>
  <w:num w:numId="17">
    <w:abstractNumId w:val="5"/>
  </w:num>
  <w:num w:numId="18">
    <w:abstractNumId w:val="54"/>
  </w:num>
  <w:num w:numId="19">
    <w:abstractNumId w:val="16"/>
  </w:num>
  <w:num w:numId="20">
    <w:abstractNumId w:val="50"/>
  </w:num>
  <w:num w:numId="21">
    <w:abstractNumId w:val="41"/>
  </w:num>
  <w:num w:numId="22">
    <w:abstractNumId w:val="45"/>
  </w:num>
  <w:num w:numId="23">
    <w:abstractNumId w:val="32"/>
  </w:num>
  <w:num w:numId="24">
    <w:abstractNumId w:val="49"/>
  </w:num>
  <w:num w:numId="25">
    <w:abstractNumId w:val="3"/>
  </w:num>
  <w:num w:numId="26">
    <w:abstractNumId w:val="83"/>
  </w:num>
  <w:num w:numId="27">
    <w:abstractNumId w:val="21"/>
  </w:num>
  <w:num w:numId="28">
    <w:abstractNumId w:val="82"/>
  </w:num>
  <w:num w:numId="29">
    <w:abstractNumId w:val="31"/>
  </w:num>
  <w:num w:numId="30">
    <w:abstractNumId w:val="72"/>
  </w:num>
  <w:num w:numId="31">
    <w:abstractNumId w:val="44"/>
  </w:num>
  <w:num w:numId="32">
    <w:abstractNumId w:val="0"/>
  </w:num>
  <w:num w:numId="33">
    <w:abstractNumId w:val="81"/>
  </w:num>
  <w:num w:numId="34">
    <w:abstractNumId w:val="89"/>
  </w:num>
  <w:num w:numId="35">
    <w:abstractNumId w:val="43"/>
  </w:num>
  <w:num w:numId="36">
    <w:abstractNumId w:val="58"/>
  </w:num>
  <w:num w:numId="37">
    <w:abstractNumId w:val="71"/>
  </w:num>
  <w:num w:numId="38">
    <w:abstractNumId w:val="74"/>
  </w:num>
  <w:num w:numId="39">
    <w:abstractNumId w:val="36"/>
  </w:num>
  <w:num w:numId="40">
    <w:abstractNumId w:val="35"/>
  </w:num>
  <w:num w:numId="41">
    <w:abstractNumId w:val="25"/>
  </w:num>
  <w:num w:numId="42">
    <w:abstractNumId w:val="19"/>
  </w:num>
  <w:num w:numId="43">
    <w:abstractNumId w:val="61"/>
  </w:num>
  <w:num w:numId="44">
    <w:abstractNumId w:val="6"/>
  </w:num>
  <w:num w:numId="45">
    <w:abstractNumId w:val="48"/>
  </w:num>
  <w:num w:numId="46">
    <w:abstractNumId w:val="10"/>
  </w:num>
  <w:num w:numId="47">
    <w:abstractNumId w:val="20"/>
  </w:num>
  <w:num w:numId="48">
    <w:abstractNumId w:val="53"/>
  </w:num>
  <w:num w:numId="49">
    <w:abstractNumId w:val="18"/>
  </w:num>
  <w:num w:numId="50">
    <w:abstractNumId w:val="80"/>
  </w:num>
  <w:num w:numId="51">
    <w:abstractNumId w:val="86"/>
  </w:num>
  <w:num w:numId="52">
    <w:abstractNumId w:val="39"/>
  </w:num>
  <w:num w:numId="53">
    <w:abstractNumId w:val="52"/>
  </w:num>
  <w:num w:numId="54">
    <w:abstractNumId w:val="84"/>
  </w:num>
  <w:num w:numId="55">
    <w:abstractNumId w:val="11"/>
  </w:num>
  <w:num w:numId="56">
    <w:abstractNumId w:val="56"/>
  </w:num>
  <w:num w:numId="57">
    <w:abstractNumId w:val="7"/>
  </w:num>
  <w:num w:numId="58">
    <w:abstractNumId w:val="70"/>
  </w:num>
  <w:num w:numId="59">
    <w:abstractNumId w:val="1"/>
  </w:num>
  <w:num w:numId="60">
    <w:abstractNumId w:val="67"/>
  </w:num>
  <w:num w:numId="61">
    <w:abstractNumId w:val="29"/>
  </w:num>
  <w:num w:numId="62">
    <w:abstractNumId w:val="28"/>
  </w:num>
  <w:num w:numId="63">
    <w:abstractNumId w:val="12"/>
  </w:num>
  <w:num w:numId="64">
    <w:abstractNumId w:val="73"/>
  </w:num>
  <w:num w:numId="65">
    <w:abstractNumId w:val="59"/>
  </w:num>
  <w:num w:numId="66">
    <w:abstractNumId w:val="69"/>
  </w:num>
  <w:num w:numId="67">
    <w:abstractNumId w:val="55"/>
  </w:num>
  <w:num w:numId="68">
    <w:abstractNumId w:val="4"/>
  </w:num>
  <w:num w:numId="69">
    <w:abstractNumId w:val="33"/>
  </w:num>
  <w:num w:numId="70">
    <w:abstractNumId w:val="46"/>
  </w:num>
  <w:num w:numId="71">
    <w:abstractNumId w:val="63"/>
  </w:num>
  <w:num w:numId="72">
    <w:abstractNumId w:val="2"/>
  </w:num>
  <w:num w:numId="73">
    <w:abstractNumId w:val="8"/>
  </w:num>
  <w:num w:numId="74">
    <w:abstractNumId w:val="77"/>
  </w:num>
  <w:num w:numId="75">
    <w:abstractNumId w:val="42"/>
  </w:num>
  <w:num w:numId="76">
    <w:abstractNumId w:val="51"/>
  </w:num>
  <w:num w:numId="77">
    <w:abstractNumId w:val="65"/>
  </w:num>
  <w:num w:numId="78">
    <w:abstractNumId w:val="13"/>
  </w:num>
  <w:num w:numId="79">
    <w:abstractNumId w:val="23"/>
  </w:num>
  <w:num w:numId="80">
    <w:abstractNumId w:val="78"/>
  </w:num>
  <w:num w:numId="81">
    <w:abstractNumId w:val="57"/>
  </w:num>
  <w:num w:numId="82">
    <w:abstractNumId w:val="47"/>
  </w:num>
  <w:num w:numId="83">
    <w:abstractNumId w:val="24"/>
  </w:num>
  <w:num w:numId="84">
    <w:abstractNumId w:val="85"/>
  </w:num>
  <w:num w:numId="85">
    <w:abstractNumId w:val="14"/>
  </w:num>
  <w:num w:numId="86">
    <w:abstractNumId w:val="22"/>
  </w:num>
  <w:num w:numId="87">
    <w:abstractNumId w:val="88"/>
  </w:num>
  <w:num w:numId="88">
    <w:abstractNumId w:val="27"/>
  </w:num>
  <w:num w:numId="89">
    <w:abstractNumId w:val="75"/>
  </w:num>
  <w:num w:numId="90">
    <w:abstractNumId w:val="40"/>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771364"/>
    <w:rsid w:val="00373C14"/>
    <w:rsid w:val="00536EE9"/>
    <w:rsid w:val="00771364"/>
    <w:rsid w:val="00884647"/>
    <w:rsid w:val="00D139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C1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6EE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ademia.nask.pl/pliki/3-standard-bezpieczenstwa-online-placowe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6084</Words>
  <Characters>36505</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default</cp:lastModifiedBy>
  <cp:revision>3</cp:revision>
  <cp:lastPrinted>2020-02-03T17:06:00Z</cp:lastPrinted>
  <dcterms:created xsi:type="dcterms:W3CDTF">2020-02-02T11:49:00Z</dcterms:created>
  <dcterms:modified xsi:type="dcterms:W3CDTF">2020-02-03T17:12:00Z</dcterms:modified>
</cp:coreProperties>
</file>